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DC5B0" w14:textId="77777777" w:rsidR="00016262" w:rsidRDefault="00016262" w:rsidP="00016262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61EDB41E" w14:textId="77777777" w:rsidR="00016262" w:rsidRDefault="00016262" w:rsidP="00016262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31FDE578" w14:textId="77777777" w:rsidR="00016262" w:rsidRDefault="00016262" w:rsidP="00016262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032C9F7D" w14:textId="77777777" w:rsidR="00016262" w:rsidRDefault="00016262" w:rsidP="00595CCF">
      <w:pP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78DE0EF0" w14:textId="4E789658" w:rsidR="00016262" w:rsidRPr="00016262" w:rsidRDefault="00016262" w:rsidP="00595CCF">
      <w:pP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01626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Письмова робота </w:t>
      </w:r>
    </w:p>
    <w:p w14:paraId="79EFFD80" w14:textId="77777777" w:rsidR="00016262" w:rsidRPr="00016262" w:rsidRDefault="00016262" w:rsidP="00595CCF">
      <w:pPr>
        <w:spacing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6DD227F" w14:textId="22FFE983" w:rsidR="00016262" w:rsidRPr="00016262" w:rsidRDefault="00016262" w:rsidP="00595CCF">
      <w:pPr>
        <w:spacing w:line="276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162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 курсу “</w:t>
      </w:r>
      <w:r w:rsidRPr="000162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Основи соціальних комунікацій</w:t>
      </w:r>
      <w:r w:rsidRPr="000162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”</w:t>
      </w:r>
    </w:p>
    <w:p w14:paraId="6C811383" w14:textId="77777777" w:rsidR="00016262" w:rsidRPr="00016262" w:rsidRDefault="00016262" w:rsidP="00595CCF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2ED67D54" w14:textId="2C13BFD4" w:rsidR="00016262" w:rsidRPr="00016262" w:rsidRDefault="00016262" w:rsidP="00595CCF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162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тему: “</w:t>
      </w:r>
      <w:r w:rsidRPr="000162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Масова комунікація і процеси соціалізації</w:t>
      </w:r>
      <w:r w:rsidRPr="000162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”</w:t>
      </w:r>
    </w:p>
    <w:p w14:paraId="7592D95A" w14:textId="728B4A42" w:rsidR="00016262" w:rsidRPr="003B6617" w:rsidRDefault="00016262" w:rsidP="00595CCF">
      <w:pPr>
        <w:spacing w:after="24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1626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</w:r>
    </w:p>
    <w:p w14:paraId="0217FB52" w14:textId="11DA361E" w:rsidR="008539A3" w:rsidRPr="00FA6FB1" w:rsidRDefault="00016262" w:rsidP="00595CCF">
      <w:pPr>
        <w:spacing w:line="276" w:lineRule="auto"/>
        <w:ind w:left="4956"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3B66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Викона</w:t>
      </w:r>
      <w:r w:rsidR="00FA6F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в</w:t>
      </w:r>
    </w:p>
    <w:p w14:paraId="027E647A" w14:textId="77777777" w:rsidR="00016262" w:rsidRPr="00016262" w:rsidRDefault="00016262" w:rsidP="00595CCF">
      <w:pPr>
        <w:spacing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5E1521E" w14:textId="77777777" w:rsidR="00016262" w:rsidRPr="00016262" w:rsidRDefault="00016262" w:rsidP="00595CCF">
      <w:pPr>
        <w:spacing w:line="276" w:lineRule="auto"/>
        <w:ind w:left="-7788" w:hanging="7788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0162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    </w:t>
      </w:r>
    </w:p>
    <w:p w14:paraId="701832C6" w14:textId="486AC84B" w:rsidR="00016262" w:rsidRPr="003B6617" w:rsidRDefault="00016262" w:rsidP="00595CCF">
      <w:pPr>
        <w:spacing w:line="276" w:lineRule="auto"/>
        <w:ind w:left="-7788" w:hanging="7788"/>
        <w:jc w:val="right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B66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B66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Викладач</w:t>
      </w:r>
    </w:p>
    <w:p w14:paraId="78BF593D" w14:textId="77777777" w:rsidR="00016262" w:rsidRPr="00016262" w:rsidRDefault="00016262" w:rsidP="00595CCF">
      <w:pPr>
        <w:spacing w:line="276" w:lineRule="auto"/>
        <w:ind w:left="-5664" w:hanging="5664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0162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</w:t>
      </w:r>
    </w:p>
    <w:p w14:paraId="667CFE99" w14:textId="77777777" w:rsidR="00FA6FB1" w:rsidRDefault="00FA6FB1" w:rsidP="00595CCF">
      <w:pPr>
        <w:spacing w:after="240" w:line="276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894B6CE" w14:textId="77777777" w:rsidR="00FA6FB1" w:rsidRDefault="00FA6FB1" w:rsidP="00595CCF">
      <w:pPr>
        <w:spacing w:after="240" w:line="276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5156393" w14:textId="77777777" w:rsidR="00FA6FB1" w:rsidRDefault="00FA6FB1" w:rsidP="00595CCF">
      <w:pPr>
        <w:spacing w:after="240" w:line="276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B81F7BF" w14:textId="77777777" w:rsidR="00FA6FB1" w:rsidRDefault="00FA6FB1" w:rsidP="00595CCF">
      <w:pPr>
        <w:spacing w:after="240" w:line="276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2CDD16B" w14:textId="77777777" w:rsidR="00FA6FB1" w:rsidRDefault="00FA6FB1" w:rsidP="00595CCF">
      <w:pPr>
        <w:spacing w:after="240" w:line="276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69C2DD2" w14:textId="77777777" w:rsidR="00FA6FB1" w:rsidRDefault="00FA6FB1" w:rsidP="00595CCF">
      <w:pPr>
        <w:spacing w:after="240" w:line="276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EC2A793" w14:textId="77777777" w:rsidR="00FA6FB1" w:rsidRDefault="00FA6FB1" w:rsidP="00595CCF">
      <w:pPr>
        <w:spacing w:after="240" w:line="276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9AF738A" w14:textId="77777777" w:rsidR="00FA6FB1" w:rsidRDefault="00FA6FB1" w:rsidP="00595CCF">
      <w:pPr>
        <w:spacing w:after="240" w:line="276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0C4B01D" w14:textId="77777777" w:rsidR="00FA6FB1" w:rsidRDefault="00FA6FB1" w:rsidP="00595CCF">
      <w:pPr>
        <w:spacing w:after="240" w:line="276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A47BB09" w14:textId="77777777" w:rsidR="00FA6FB1" w:rsidRDefault="00FA6FB1" w:rsidP="00595CCF">
      <w:pPr>
        <w:spacing w:after="240" w:line="276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6D621B9" w14:textId="77777777" w:rsidR="00FA6FB1" w:rsidRDefault="00FA6FB1" w:rsidP="00595CCF">
      <w:pPr>
        <w:spacing w:after="240" w:line="276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3516010" w14:textId="77777777" w:rsidR="00FA6FB1" w:rsidRDefault="00FA6FB1" w:rsidP="00595CCF">
      <w:pPr>
        <w:spacing w:after="240" w:line="276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3C87E0C" w14:textId="73DF2E7C" w:rsidR="00016262" w:rsidRDefault="00016262" w:rsidP="00595CCF">
      <w:pPr>
        <w:spacing w:after="24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16262">
        <w:rPr>
          <w:rFonts w:ascii="Times New Roman" w:eastAsia="Times New Roman" w:hAnsi="Times New Roman" w:cs="Times New Roman"/>
          <w:color w:val="000000"/>
          <w:lang w:eastAsia="ru-RU"/>
        </w:rPr>
        <w:br/>
      </w:r>
    </w:p>
    <w:p w14:paraId="3564370D" w14:textId="64ACC9D9" w:rsidR="00016262" w:rsidRPr="00016262" w:rsidRDefault="00016262" w:rsidP="00595CCF">
      <w:pPr>
        <w:spacing w:after="240" w:line="276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0162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 – 2022</w:t>
      </w:r>
    </w:p>
    <w:p w14:paraId="60A0B833" w14:textId="4DB71FF0" w:rsidR="00016262" w:rsidRPr="003B6617" w:rsidRDefault="003B6617" w:rsidP="003B6617">
      <w:pPr>
        <w:spacing w:after="24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</w:pPr>
      <w:r w:rsidRPr="003B6617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lastRenderedPageBreak/>
        <w:t>План</w:t>
      </w:r>
    </w:p>
    <w:p w14:paraId="14FE5523" w14:textId="23CE280A" w:rsidR="00595CCF" w:rsidRDefault="003B6617" w:rsidP="00595CCF">
      <w:pPr>
        <w:pStyle w:val="a4"/>
        <w:numPr>
          <w:ilvl w:val="0"/>
          <w:numId w:val="3"/>
        </w:numPr>
        <w:spacing w:after="24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B66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Вступ</w:t>
      </w:r>
      <w:r w:rsidR="00EC69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……………………………………………………………………3</w:t>
      </w:r>
    </w:p>
    <w:p w14:paraId="3758F1AE" w14:textId="46EEA5F7" w:rsidR="00595CCF" w:rsidRDefault="00654915" w:rsidP="00595CCF">
      <w:pPr>
        <w:pStyle w:val="a4"/>
        <w:numPr>
          <w:ilvl w:val="0"/>
          <w:numId w:val="3"/>
        </w:numPr>
        <w:spacing w:after="24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Масова комунікація та її </w:t>
      </w:r>
      <w:r w:rsidR="000972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природа.</w:t>
      </w:r>
      <w:r w:rsidR="00EC69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………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EC69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…………………………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</w:p>
    <w:p w14:paraId="6C86EA7D" w14:textId="753B94BF" w:rsidR="00595CCF" w:rsidRDefault="002354D5" w:rsidP="00595CCF">
      <w:pPr>
        <w:pStyle w:val="a4"/>
        <w:numPr>
          <w:ilvl w:val="0"/>
          <w:numId w:val="3"/>
        </w:numPr>
        <w:spacing w:after="24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Масова комунікація</w:t>
      </w:r>
      <w:r w:rsidRPr="002354D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online</w:t>
      </w:r>
      <w:r w:rsidRPr="002354D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вимірі……</w:t>
      </w:r>
      <w:r w:rsidR="00EC69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…………………………….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AD4B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</w:p>
    <w:p w14:paraId="002C4F80" w14:textId="1C2F1ADD" w:rsidR="00595CCF" w:rsidRDefault="00C24AE6" w:rsidP="00595CCF">
      <w:pPr>
        <w:pStyle w:val="a4"/>
        <w:numPr>
          <w:ilvl w:val="0"/>
          <w:numId w:val="3"/>
        </w:numPr>
        <w:spacing w:after="24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Сутність процесу соціалізації</w:t>
      </w:r>
      <w:r w:rsidR="00EA08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……………..</w:t>
      </w:r>
      <w:r w:rsidR="00EC69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…………………………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EA08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AD4B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</w:p>
    <w:p w14:paraId="024F8733" w14:textId="767386FB" w:rsidR="00C93121" w:rsidRDefault="00F35511" w:rsidP="00595CCF">
      <w:pPr>
        <w:pStyle w:val="a4"/>
        <w:numPr>
          <w:ilvl w:val="0"/>
          <w:numId w:val="3"/>
        </w:numPr>
        <w:spacing w:after="24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Вплив ЗМІ на соціалізацію особистості……..</w:t>
      </w:r>
      <w:r w:rsidR="00C931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……………………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AD4B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</w:p>
    <w:p w14:paraId="0C535549" w14:textId="44F8C5E7" w:rsidR="00595CCF" w:rsidRDefault="00595CCF" w:rsidP="00595CCF">
      <w:pPr>
        <w:pStyle w:val="a4"/>
        <w:numPr>
          <w:ilvl w:val="0"/>
          <w:numId w:val="3"/>
        </w:numPr>
        <w:spacing w:after="24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Висновки</w:t>
      </w:r>
      <w:r w:rsidR="00EC69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………………………………………………………………</w:t>
      </w:r>
      <w:r w:rsidR="00AD4B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.13</w:t>
      </w:r>
    </w:p>
    <w:p w14:paraId="2FB89EC6" w14:textId="527F320B" w:rsidR="00595CCF" w:rsidRDefault="00595CCF" w:rsidP="00595CCF">
      <w:pPr>
        <w:pStyle w:val="a4"/>
        <w:numPr>
          <w:ilvl w:val="0"/>
          <w:numId w:val="3"/>
        </w:numPr>
        <w:spacing w:after="24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Літературні джерела</w:t>
      </w:r>
      <w:r w:rsidR="00EC69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…………………………………………………</w:t>
      </w:r>
      <w:r w:rsidR="00AD4B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..</w:t>
      </w:r>
      <w:r w:rsidR="001A37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AD4B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14</w:t>
      </w:r>
    </w:p>
    <w:p w14:paraId="50886FDC" w14:textId="7A5593D7" w:rsidR="00595CCF" w:rsidRDefault="00595CCF" w:rsidP="00595CCF">
      <w:pPr>
        <w:spacing w:after="24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0159664" w14:textId="17375AC3" w:rsidR="00595CCF" w:rsidRDefault="00595CCF" w:rsidP="00595CCF">
      <w:pPr>
        <w:spacing w:after="24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1A1BBEA" w14:textId="74B2C803" w:rsidR="00595CCF" w:rsidRDefault="00595CCF" w:rsidP="00595CCF">
      <w:pPr>
        <w:spacing w:after="24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9B00A49" w14:textId="41875B46" w:rsidR="00595CCF" w:rsidRDefault="00595CCF" w:rsidP="00595CCF">
      <w:pPr>
        <w:spacing w:after="24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0C57496" w14:textId="32163E0A" w:rsidR="00595CCF" w:rsidRDefault="00595CCF" w:rsidP="00595CCF">
      <w:pPr>
        <w:spacing w:after="24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A56CB2C" w14:textId="0EBD052E" w:rsidR="00595CCF" w:rsidRDefault="00595CCF" w:rsidP="00595CCF">
      <w:pPr>
        <w:spacing w:after="24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47C7BA9" w14:textId="36A0B83B" w:rsidR="00595CCF" w:rsidRDefault="00595CCF" w:rsidP="00595CCF">
      <w:pPr>
        <w:spacing w:after="24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EC8899C" w14:textId="7E54037B" w:rsidR="00595CCF" w:rsidRDefault="00595CCF" w:rsidP="00595CCF">
      <w:pPr>
        <w:spacing w:after="24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8166F68" w14:textId="0FBCCE03" w:rsidR="00595CCF" w:rsidRDefault="00595CCF" w:rsidP="00595CCF">
      <w:pPr>
        <w:spacing w:after="24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9380BDA" w14:textId="562B7DF7" w:rsidR="00595CCF" w:rsidRDefault="00595CCF" w:rsidP="00595CCF">
      <w:pPr>
        <w:spacing w:after="24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D8C496A" w14:textId="69E95BCB" w:rsidR="00595CCF" w:rsidRDefault="00595CCF" w:rsidP="00595CCF">
      <w:pPr>
        <w:spacing w:after="24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873775A" w14:textId="40B69428" w:rsidR="00595CCF" w:rsidRDefault="00595CCF" w:rsidP="00595CCF">
      <w:pPr>
        <w:spacing w:after="24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75EA1EA" w14:textId="4476709D" w:rsidR="00595CCF" w:rsidRDefault="00595CCF" w:rsidP="00595CCF">
      <w:pPr>
        <w:spacing w:after="24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ECB1260" w14:textId="1F8CB076" w:rsidR="00595CCF" w:rsidRDefault="00595CCF" w:rsidP="00595CCF">
      <w:pPr>
        <w:spacing w:after="24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35A728F" w14:textId="6FE9D407" w:rsidR="00595CCF" w:rsidRDefault="00595CCF" w:rsidP="00595CCF">
      <w:pPr>
        <w:spacing w:after="24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87808F3" w14:textId="2FFC4E96" w:rsidR="00595CCF" w:rsidRDefault="00595CCF" w:rsidP="00595CCF">
      <w:pPr>
        <w:spacing w:after="24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F88B8E5" w14:textId="0B29E18B" w:rsidR="00595CCF" w:rsidRDefault="00595CCF" w:rsidP="00595CCF">
      <w:pPr>
        <w:spacing w:after="24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0BE3563" w14:textId="6885AE87" w:rsidR="00595CCF" w:rsidRPr="00595CCF" w:rsidRDefault="00595CCF" w:rsidP="006E345B">
      <w:pPr>
        <w:spacing w:after="24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</w:pPr>
      <w:r w:rsidRPr="00595CCF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lastRenderedPageBreak/>
        <w:t>Вступ</w:t>
      </w:r>
    </w:p>
    <w:p w14:paraId="6B855465" w14:textId="7737BDB2" w:rsidR="00595CCF" w:rsidRDefault="00595CCF" w:rsidP="00B20037">
      <w:pPr>
        <w:spacing w:after="240"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91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Тема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Масова комунікація і процеси соціалізації.</w:t>
      </w:r>
    </w:p>
    <w:p w14:paraId="7CC8F39A" w14:textId="7275D5DB" w:rsidR="00595CCF" w:rsidRDefault="00595CCF" w:rsidP="00337427">
      <w:pPr>
        <w:spacing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91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Мета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  <w:r w:rsidR="008461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Зрозуміти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поняття «масова комунікація», </w:t>
      </w:r>
      <w:r w:rsidR="00E710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розрізнити найпоширеніші види</w:t>
      </w:r>
      <w:r w:rsidR="003374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фактори і структуру</w:t>
      </w:r>
      <w:r w:rsidR="00E710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масової комунікації,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розглянути </w:t>
      </w:r>
      <w:r w:rsidR="008461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масову комунікацію в </w:t>
      </w:r>
      <w:r w:rsidR="0084614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online</w:t>
      </w:r>
      <w:r w:rsidR="00846141" w:rsidRPr="008461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461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вимірі</w:t>
      </w:r>
      <w:r w:rsidR="00EA08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8461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дослідити процеси соціалізації</w:t>
      </w:r>
      <w:r w:rsidR="003374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розглянути </w:t>
      </w:r>
      <w:r w:rsidR="00F84B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функції</w:t>
      </w:r>
      <w:r w:rsidR="003374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</w:t>
      </w:r>
      <w:r w:rsidR="00F84B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інститути</w:t>
      </w:r>
      <w:r w:rsidR="003374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соціалізації</w:t>
      </w:r>
      <w:r w:rsidR="00F84B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A08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вплив ЗМІ на соціалізацію особистості.</w:t>
      </w:r>
    </w:p>
    <w:p w14:paraId="2D9A1504" w14:textId="77777777" w:rsidR="00337427" w:rsidRPr="00EA08B1" w:rsidRDefault="00337427" w:rsidP="00337427">
      <w:pPr>
        <w:spacing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F88C1AD" w14:textId="6ACEA8EA" w:rsidR="006E345B" w:rsidRDefault="006E345B" w:rsidP="00337427">
      <w:pPr>
        <w:spacing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Масова комунікація є найважливішою умовою суспільного розвитку, і </w:t>
      </w:r>
      <w:r w:rsidR="00654915">
        <w:rPr>
          <w:rFonts w:ascii="Times New Roman" w:hAnsi="Times New Roman" w:cs="Times New Roman"/>
          <w:sz w:val="28"/>
          <w:szCs w:val="28"/>
          <w:lang w:val="uk-UA"/>
        </w:rPr>
        <w:t xml:space="preserve">вона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відбувається в масштабах усього суспільства.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Особливістю масової комунікації є, насамперед, її соціальна обумовленість, що дає підставу розглядати її в системі соціальних відносин як певний вид таких відносин. </w:t>
      </w:r>
    </w:p>
    <w:p w14:paraId="1532FA7E" w14:textId="06078E48" w:rsidR="00004918" w:rsidRPr="00273566" w:rsidRDefault="00004918" w:rsidP="00B20037">
      <w:pPr>
        <w:spacing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Як явище масова комунікація з’явилася ще в дописемний період, коли </w:t>
      </w:r>
      <w:r w:rsidR="00DA02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комунікація характеризувалася </w:t>
      </w:r>
      <w:r w:rsidR="003374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лише </w:t>
      </w:r>
      <w:r w:rsidR="00DA02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спілкуванням «обличчя до обличчя» та відбувалася у формі діалогу чи монологу, проте й на цьому етапі масове спілкування вже існувало, хоч ще не мало тих форм і того розмаху, якого набуло з виникненням письма, друку, радіо й телебачення. </w:t>
      </w:r>
      <w:r w:rsidR="002735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Зараз масова комунікація активно розвивається в </w:t>
      </w:r>
      <w:r w:rsidR="002735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online</w:t>
      </w:r>
      <w:r w:rsidR="002735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вимірі, і важливо зазначити основні аспекти такої комунікації та її результативність. </w:t>
      </w:r>
    </w:p>
    <w:p w14:paraId="26427C8D" w14:textId="14C9188A" w:rsidR="00004918" w:rsidRDefault="00004918" w:rsidP="00B20037">
      <w:pPr>
        <w:spacing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Натомість </w:t>
      </w:r>
      <w:r w:rsidR="001A37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соціалізація відіграє величезну</w:t>
      </w:r>
      <w:r w:rsidR="002735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роль у формуванні людини як особистості, її соціального становлення, включення особистості в різні системи соціальних відносин, інституцій і організацій, засвоєння людиною знань, норм поведінки. Важливо зрозуміти процеси соціалізації та дослідити як засоби масової інформації можуть вплинути на соціалізацію людей, особливо дітей, та оцінити, як вона може змінити людське життя в майбутньому. </w:t>
      </w:r>
    </w:p>
    <w:p w14:paraId="0FE12E23" w14:textId="77777777" w:rsidR="003B6617" w:rsidRPr="001A376E" w:rsidRDefault="003B6617">
      <w:pPr>
        <w:rPr>
          <w:rFonts w:ascii="Times New Roman" w:hAnsi="Times New Roman" w:cs="Times New Roman"/>
          <w:sz w:val="28"/>
          <w:szCs w:val="28"/>
        </w:rPr>
      </w:pPr>
    </w:p>
    <w:p w14:paraId="225C7C14" w14:textId="77777777" w:rsidR="003B6617" w:rsidRDefault="003B661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F071BEF" w14:textId="77777777" w:rsidR="003B6617" w:rsidRDefault="003B661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0BF380A" w14:textId="77777777" w:rsidR="003B6617" w:rsidRDefault="003B661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C0EB4BA" w14:textId="77777777" w:rsidR="003B6617" w:rsidRDefault="003B661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9280DB2" w14:textId="77777777" w:rsidR="003B6617" w:rsidRDefault="003B661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7CA934E" w14:textId="77777777" w:rsidR="003B6617" w:rsidRDefault="003B661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3F724FE" w14:textId="6AEA08B1" w:rsidR="00654915" w:rsidRDefault="00654915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2F5C5268" w14:textId="77777777" w:rsidR="00337427" w:rsidRDefault="0033742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F60ACEA" w14:textId="77777777" w:rsidR="00E710B1" w:rsidRDefault="00E710B1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27CFEE5" w14:textId="0C127689" w:rsidR="003B6617" w:rsidRPr="00B20037" w:rsidRDefault="00B20037" w:rsidP="00B20037">
      <w:pPr>
        <w:spacing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B20037">
        <w:rPr>
          <w:rFonts w:ascii="Times New Roman" w:hAnsi="Times New Roman" w:cs="Times New Roman"/>
          <w:b/>
          <w:bCs/>
          <w:sz w:val="32"/>
          <w:szCs w:val="32"/>
          <w:lang w:val="uk-UA"/>
        </w:rPr>
        <w:lastRenderedPageBreak/>
        <w:t xml:space="preserve">Масова комунікація та її </w:t>
      </w:r>
      <w:r w:rsidR="00C730E5">
        <w:rPr>
          <w:rFonts w:ascii="Times New Roman" w:hAnsi="Times New Roman" w:cs="Times New Roman"/>
          <w:b/>
          <w:bCs/>
          <w:sz w:val="32"/>
          <w:szCs w:val="32"/>
          <w:lang w:val="uk-UA"/>
        </w:rPr>
        <w:t>природа</w:t>
      </w:r>
    </w:p>
    <w:p w14:paraId="4673A98C" w14:textId="5BEB2366" w:rsidR="00B20037" w:rsidRPr="00F40940" w:rsidRDefault="00B20037" w:rsidP="00B20037">
      <w:pPr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6B9D5D8" w14:textId="13E7E459" w:rsidR="00B20037" w:rsidRPr="00654915" w:rsidRDefault="00B20037" w:rsidP="00F40940">
      <w:pPr>
        <w:spacing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Масова комунікація – передача інформації за допомогою технічних засобів (преса, радіо, телебачення, кіно-, звуко- і відеозапис) на масову, розташовану в різних місцях неоднорідну й анонімну аудиторію з метою утвердження духовних цінностей та здійснення ідеологічного, політичного, економічного й організаційного впливу на оцінки, думки і поведінку людей (за «Філософським словником»). </w:t>
      </w:r>
    </w:p>
    <w:p w14:paraId="6A44BB95" w14:textId="06223B21" w:rsidR="00F40940" w:rsidRDefault="00654915" w:rsidP="00F40940">
      <w:pPr>
        <w:spacing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91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Масове спілкування, як і будь-який вид комунікації, за своєю природою є формою соціальної взаємодії</w:t>
      </w:r>
      <w:r w:rsidRPr="0065491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r w:rsidRPr="00654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пов’язаної з наданням інформаційних послуг населенню, пропагуванням системи цінностей, агітуванням за новий спосіб життя, вихованням дітей, просвітою народу, залученням до купівлі товарів і послуг, виборів народних депутатів і т. д. </w:t>
      </w:r>
      <w:r w:rsidR="00DA53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Насправді </w:t>
      </w:r>
      <w:r w:rsidRPr="00654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масова комунікація — не самоціль, </w:t>
      </w:r>
      <w:r w:rsidR="00DA53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 </w:t>
      </w:r>
      <w:r w:rsidRPr="00654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лише засіб досягнення суспільних цілей. </w:t>
      </w:r>
      <w:r w:rsidR="00DA53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Важко у</w:t>
      </w:r>
      <w:r w:rsidRPr="0065491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явити собі, що масовокомунікаційна індустрія існує тільки заради самої себе</w:t>
      </w:r>
      <w:r w:rsidR="00DA53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в</w:t>
      </w:r>
      <w:r w:rsidRPr="00654915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завжди включена в “загальне суспільне виробництво” як необхідна ланка задоволення суспільно важливих потреб. Оскільки майже всі види соціальної взаємодії не можуть обійтися без комунікаційної участі в них зацікавлених сторін, то з високою вірогідністю можна стверджувати, що всі суспільні процеси взаємодії між людьми</w:t>
      </w:r>
      <w:r w:rsidR="00DA53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654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точки зору форми існування, є комунікаційними процесами, різновидом яких є масовокомунікаційний процес. </w:t>
      </w:r>
    </w:p>
    <w:p w14:paraId="7FA18663" w14:textId="3BB663CD" w:rsidR="00F40940" w:rsidRDefault="00654915" w:rsidP="00F40940">
      <w:pPr>
        <w:spacing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глибоко суспільної природи масового спілкування постає його важливість. Соціальна взаємодія у стабільному, впорядкованому, організованому суспільстві має характер переважно нормативного соціального регулювання, що забезпечує захист прав особистості, визначення меж свободи людини і закріплення її обов’язків, соціальний та економічний розвиток суспільства. У </w:t>
      </w:r>
      <w:r w:rsidR="000972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такому </w:t>
      </w:r>
      <w:r w:rsidRPr="00654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випадку масова комунікація виступає архіважливою формою соціального регулювання як системи засобів впливу на поведінку суб’єктів суспільних відносин. Але поряд з цим масова комунікація виступає формою й інших видів соціальної взаємодії. </w:t>
      </w:r>
    </w:p>
    <w:p w14:paraId="109D2C5C" w14:textId="6FD37326" w:rsidR="00F40940" w:rsidRPr="00A86DD3" w:rsidRDefault="00DA53BF" w:rsidP="00F40940">
      <w:pPr>
        <w:spacing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D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Існує</w:t>
      </w:r>
      <w:r w:rsidR="00654915" w:rsidRPr="00A86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ще одна супровідна роль масової комунікації</w:t>
      </w:r>
      <w:r w:rsidR="00A86DD3" w:rsidRPr="00A86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4915" w:rsidRPr="00A86D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відношенню як до штучних</w:t>
      </w:r>
      <w:r w:rsidR="008E06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(організованих і керованих)</w:t>
      </w:r>
      <w:r w:rsidR="00654915" w:rsidRPr="00A86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 і стихійних </w:t>
      </w:r>
      <w:r w:rsidR="008E06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(неорганізованих, які виникають самі собою) </w:t>
      </w:r>
      <w:r w:rsidR="00654915" w:rsidRPr="00A86DD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</w:t>
      </w:r>
      <w:r w:rsidR="00A86D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</w:t>
      </w:r>
      <w:r w:rsidR="00654915" w:rsidRPr="00A86DD3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впливати на них</w:t>
      </w:r>
      <w:r w:rsidR="00A86D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У стихійних масах є </w:t>
      </w:r>
      <w:r w:rsidR="00654915" w:rsidRPr="00A86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4915" w:rsidRPr="00A86D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“</w:t>
      </w:r>
      <w:r w:rsidR="00654915" w:rsidRPr="00A86DD3">
        <w:rPr>
          <w:rFonts w:ascii="Times New Roman" w:eastAsia="Times New Roman" w:hAnsi="Times New Roman" w:cs="Times New Roman"/>
          <w:sz w:val="28"/>
          <w:szCs w:val="28"/>
          <w:lang w:eastAsia="ru-RU"/>
        </w:rPr>
        <w:t>лідер</w:t>
      </w:r>
      <w:r w:rsidR="00A86D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="00654915" w:rsidRPr="00A86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думок</w:t>
      </w:r>
      <w:r w:rsidR="00654915" w:rsidRPr="00A86D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”</w:t>
      </w:r>
      <w:r w:rsidR="00654915" w:rsidRPr="00A86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86D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 саме </w:t>
      </w:r>
      <w:r w:rsidR="00654915" w:rsidRPr="00A86DD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8E06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="00654915" w:rsidRPr="00A86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вожак</w:t>
      </w:r>
      <w:r w:rsidR="008E06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="00654915" w:rsidRPr="00A86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яких висувають самі члени стихійних мас і яким вони довіряють як собі. Лідерів думок можуть </w:t>
      </w:r>
      <w:r w:rsidR="00654915" w:rsidRPr="00A86D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спеціально шукати серед громади, якщо сама громада їх не висуває, </w:t>
      </w:r>
      <w:r w:rsidR="008E06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 загалом л</w:t>
      </w:r>
      <w:r w:rsidR="00654915" w:rsidRPr="00A86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ідери думок пропускають через свою свідомість почуте, побачене й прочитане і в своїй інтерпретації подають “рідній” громаді. Лідери думок мають більший вплив на членів маси, ніж самі </w:t>
      </w:r>
      <w:r w:rsidR="002735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засоби масової комунікації</w:t>
      </w:r>
      <w:r w:rsidR="00654915" w:rsidRPr="00A86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штучній масі міжперсональне спілкування виступає формою поширення необхідної масової інформації, її адаптації до масової свідомості. </w:t>
      </w:r>
    </w:p>
    <w:p w14:paraId="1223468E" w14:textId="77E22900" w:rsidR="00B20037" w:rsidRDefault="00654915" w:rsidP="00EA08B1">
      <w:pPr>
        <w:spacing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історично масова комунікація має два рівні: нижній, міжособистісний, який забезпечує трансляцію інформації, отриманої з масової комунікації лідерами думок, та верхній — рівень безпосередньо масової комунікації, яка забезпечується комунікантами-професіоналами, лідерами штучних мас. </w:t>
      </w:r>
    </w:p>
    <w:p w14:paraId="3D205CA2" w14:textId="314B039A" w:rsidR="00CC4F40" w:rsidRPr="00F40940" w:rsidRDefault="00EA08B1" w:rsidP="000972A1">
      <w:pPr>
        <w:spacing w:line="276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Види масової комунікації розрізняють з</w:t>
      </w:r>
      <w:r w:rsidR="00CC4F40">
        <w:rPr>
          <w:rFonts w:ascii="Times New Roman" w:hAnsi="Times New Roman" w:cs="Times New Roman"/>
          <w:sz w:val="28"/>
          <w:szCs w:val="28"/>
          <w:lang w:val="uk-UA"/>
        </w:rPr>
        <w:t>алежно від використання форм масового спілкування у певних сферах для виконання визначених суспільством або професійним комунікантом завдань.</w:t>
      </w:r>
    </w:p>
    <w:p w14:paraId="50031D00" w14:textId="5B8D1037" w:rsidR="00DA53BF" w:rsidRDefault="00CC4F40" w:rsidP="000972A1">
      <w:pPr>
        <w:spacing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По-перше, це мас</w:t>
      </w:r>
      <w:r w:rsidR="000972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медійні комунікації – вони відрізняються від інших видів масової комунікації тим, що </w:t>
      </w:r>
      <w:r w:rsidR="00DA53BF" w:rsidRPr="00DA5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представників мас-медіа виготовлення інформаційних продуктів розглядається як основна мета й завдання. Інші ж представники масової комунікації розглядають інформаційні продукти переважно як засоби досягнення комунікаційних цілей чи виконання комунікаційних завдань. Для журналіста підготовка випуску новин є метою, </w:t>
      </w:r>
      <w:r w:rsidR="000972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 </w:t>
      </w:r>
      <w:r w:rsidR="00DA53BF" w:rsidRPr="00DA5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піарника, наприклад, новини є вже засобом створення позитивного іміджу його організації в свідомості громадян. </w:t>
      </w:r>
    </w:p>
    <w:p w14:paraId="4DB3EA97" w14:textId="11194BDE" w:rsidR="000972A1" w:rsidRPr="00DA53BF" w:rsidRDefault="000972A1" w:rsidP="000972A1">
      <w:pPr>
        <w:spacing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По-друге, це рекламна комунікація, де існує чітка визначеність щодо цілей рекламних кампаній – це забезпечити коло </w:t>
      </w:r>
      <w:r w:rsidR="00D251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користувачів рекламованої послуги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чи</w:t>
      </w:r>
      <w:r w:rsidR="00D251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потенційних покупців рекламованого товару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30F2A600" w14:textId="2B887CDA" w:rsidR="00C730E5" w:rsidRDefault="00C730E5" w:rsidP="00C730E5">
      <w:p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73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рекламної комунікації суттєвим є використання суб’єктно-об’єктної форми спілкування, маніпулятивної форми, демонстративно-розважальної поряд з іншими формами масової комунікації. Власне, використовуються всі ті формати рекламної продукції, які забезпечують їй максимально високий рівень впливогенності. </w:t>
      </w:r>
    </w:p>
    <w:p w14:paraId="25018CE7" w14:textId="0154BCD4" w:rsidR="00C730E5" w:rsidRDefault="00C730E5" w:rsidP="00C730E5">
      <w:pPr>
        <w:pStyle w:val="a3"/>
        <w:spacing w:before="0" w:beforeAutospacing="0" w:after="0" w:afterAutospacing="0" w:line="276" w:lineRule="auto"/>
        <w:ind w:firstLine="851"/>
        <w:rPr>
          <w:sz w:val="28"/>
          <w:szCs w:val="28"/>
        </w:rPr>
      </w:pPr>
      <w:r w:rsidRPr="00C730E5">
        <w:rPr>
          <w:sz w:val="28"/>
          <w:szCs w:val="28"/>
          <w:lang w:val="uk-UA"/>
        </w:rPr>
        <w:t xml:space="preserve">По-третє, це </w:t>
      </w:r>
      <w:r w:rsidRPr="00C730E5">
        <w:rPr>
          <w:sz w:val="28"/>
          <w:szCs w:val="28"/>
          <w:lang w:val="en-US"/>
        </w:rPr>
        <w:t>PR</w:t>
      </w:r>
      <w:r w:rsidRPr="00C730E5">
        <w:rPr>
          <w:sz w:val="28"/>
          <w:szCs w:val="28"/>
          <w:lang w:val="uk-UA"/>
        </w:rPr>
        <w:t xml:space="preserve">-комунікації, що пов’язані з формуванням потрібної громадської думки стосовно певної організації чи особи. </w:t>
      </w:r>
      <w:r w:rsidRPr="00C730E5">
        <w:rPr>
          <w:sz w:val="28"/>
          <w:szCs w:val="28"/>
        </w:rPr>
        <w:t>Особливістю PR-комунікацій,</w:t>
      </w:r>
      <w:r>
        <w:rPr>
          <w:sz w:val="28"/>
          <w:szCs w:val="28"/>
          <w:lang w:val="uk-UA"/>
        </w:rPr>
        <w:t xml:space="preserve"> – </w:t>
      </w:r>
      <w:r w:rsidRPr="00C730E5">
        <w:rPr>
          <w:sz w:val="28"/>
          <w:szCs w:val="28"/>
        </w:rPr>
        <w:t xml:space="preserve">а до них належать комунікації для створення іміджу організацій, осіб, створення брендів, формування або підтримання громадської думки про організації чи особи,— є принципове зосере- дження фахівців зі зв’язків з громадськістю на комунікаційній інтенції. </w:t>
      </w:r>
      <w:r w:rsidRPr="00C730E5">
        <w:rPr>
          <w:sz w:val="28"/>
          <w:szCs w:val="28"/>
        </w:rPr>
        <w:lastRenderedPageBreak/>
        <w:t xml:space="preserve">Увесь інтерес фахівців </w:t>
      </w:r>
      <w:r w:rsidR="002354D5">
        <w:rPr>
          <w:sz w:val="28"/>
          <w:szCs w:val="28"/>
          <w:lang w:val="uk-UA"/>
        </w:rPr>
        <w:t>знаходиться в</w:t>
      </w:r>
      <w:r w:rsidRPr="00C730E5">
        <w:rPr>
          <w:sz w:val="28"/>
          <w:szCs w:val="28"/>
        </w:rPr>
        <w:t xml:space="preserve"> площині прогнозованих реакцій громади, які за будь-яку ціну необхідно викликати</w:t>
      </w:r>
      <w:r w:rsidR="002354D5">
        <w:rPr>
          <w:sz w:val="28"/>
          <w:szCs w:val="28"/>
          <w:lang w:val="uk-UA"/>
        </w:rPr>
        <w:t xml:space="preserve"> задля </w:t>
      </w:r>
      <w:r w:rsidRPr="00C730E5">
        <w:rPr>
          <w:sz w:val="28"/>
          <w:szCs w:val="28"/>
        </w:rPr>
        <w:t>досяг</w:t>
      </w:r>
      <w:r w:rsidR="002354D5">
        <w:rPr>
          <w:sz w:val="28"/>
          <w:szCs w:val="28"/>
          <w:lang w:val="uk-UA"/>
        </w:rPr>
        <w:t>нення</w:t>
      </w:r>
      <w:r w:rsidRPr="00C730E5">
        <w:rPr>
          <w:sz w:val="28"/>
          <w:szCs w:val="28"/>
        </w:rPr>
        <w:t xml:space="preserve"> поставленої мети: створити певну думку про когось чи щось; зацікавити когось чимось тощо. </w:t>
      </w:r>
    </w:p>
    <w:p w14:paraId="7322DF2B" w14:textId="77777777" w:rsidR="002B04CE" w:rsidRDefault="002B04CE" w:rsidP="002B04CE">
      <w:pPr>
        <w:spacing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Серед факторів масової комунікації виділяють такі чинники: людські особистісні фактори (соціально-психологічні і поведінкові фактори комуніканта), інструментально-технологічні фактори (фактор валідності засобу спілкування і технології спілкування) та ситуаційні фактори (фактор часу, простору, третьої особи). Від сукупності факторів, що діють на масове спілкування, залежить його структура, вибір, форми, а також ефективність спілкування. </w:t>
      </w:r>
    </w:p>
    <w:p w14:paraId="2ADCC94A" w14:textId="57D21134" w:rsidR="002B04CE" w:rsidRDefault="002B04CE" w:rsidP="002B04CE">
      <w:pPr>
        <w:spacing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Комунікаційний процес завжди відбувається певним чином, тобто проходить через певний канал. Типовий надійний канал для масового спілкування має такі ознаки: оптимальні відстань і швидкість поширення інформації, валідний засіб поширення інформації (зручний і простий у користуванні), а також сприятливі умови поширення інформації (відсутність перепон, наявність засобів для безперешкодного й оперативного поширення інформації на великі відстані). Канал спілкування може втрачати надійність, якщо на шляху передачі інформації з’являються різні перешкоди – від фізичних до соціально-психологічних, розташовуються небажані фільтри – цензура, інститут редакторів-непрофесіоналів, стереотипи та міфи, якими живуть люди. </w:t>
      </w:r>
    </w:p>
    <w:p w14:paraId="30EAD5A1" w14:textId="5FC5D733" w:rsidR="002B04CE" w:rsidRDefault="00AD4B3B" w:rsidP="002B04CE">
      <w:pPr>
        <w:spacing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 структури масової комунікації належ</w:t>
      </w:r>
      <w:r w:rsidR="009777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ть такі чинники, як визначення і прогнозування реакції аудиторії, визначення теми, розробка теми, створення інформаційного продукту на визначену тему, артикуляція продукту та його поширення, сприймання й реакція аудиторії на мовлення, реакція мовця на аудиторію та корекція мовлення. </w:t>
      </w:r>
    </w:p>
    <w:p w14:paraId="770282CF" w14:textId="658D867B" w:rsidR="00AD4B3B" w:rsidRPr="00AD4B3B" w:rsidRDefault="00AD4B3B" w:rsidP="009777E1">
      <w:pPr>
        <w:spacing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B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Особливістю масового спілкування є те, що воно відбувається переважно між комунікантом</w:t>
      </w:r>
      <w:r w:rsidRPr="00AD4B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</w:t>
      </w:r>
      <w:r w:rsidRPr="00AD4B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професіоналом та обов’язково реальною або уявною</w:t>
      </w:r>
      <w:r w:rsidRPr="00AD4B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r w:rsidRPr="00AD4B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потенційною масою. У ролі комунікантів можуть виступати також аматори спілкування з масами. Характер масової комунікації такий</w:t>
      </w:r>
      <w:r w:rsidRPr="00AD4B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r w:rsidRPr="00AD4B3B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вона є дією (впливом)</w:t>
      </w:r>
      <w:r w:rsidRPr="00AD4B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AD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комуніканта на комуніката. Прояви взаємодії (взаємовпливу) у масовій комунікації є нічим іншим, як симуляцією інших видів спілкування переважно під </w:t>
      </w:r>
      <w:r w:rsidR="009777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Pr="00AD4B3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пливом громадськості</w:t>
      </w:r>
      <w:r w:rsidR="009777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AD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демократизувати стосунки між медіа й іншими комунікантами та їхньою аудиторією. </w:t>
      </w:r>
    </w:p>
    <w:p w14:paraId="6F464344" w14:textId="77777777" w:rsidR="00AD4B3B" w:rsidRPr="00AD4B3B" w:rsidRDefault="00AD4B3B" w:rsidP="002B04CE">
      <w:pPr>
        <w:spacing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0E93A1" w14:textId="77777777" w:rsidR="002354D5" w:rsidRDefault="002354D5" w:rsidP="00C730E5">
      <w:pPr>
        <w:pStyle w:val="a3"/>
        <w:spacing w:before="0" w:beforeAutospacing="0" w:after="0" w:afterAutospacing="0" w:line="276" w:lineRule="auto"/>
        <w:ind w:firstLine="851"/>
        <w:rPr>
          <w:sz w:val="28"/>
          <w:szCs w:val="28"/>
        </w:rPr>
      </w:pPr>
    </w:p>
    <w:p w14:paraId="1CC908B9" w14:textId="4CDCE272" w:rsidR="002354D5" w:rsidRPr="00EB6D2C" w:rsidRDefault="002354D5" w:rsidP="00EB6D2C">
      <w:pPr>
        <w:pStyle w:val="a3"/>
        <w:spacing w:before="0" w:beforeAutospacing="0" w:after="0" w:afterAutospacing="0" w:line="276" w:lineRule="auto"/>
        <w:ind w:firstLine="851"/>
        <w:jc w:val="center"/>
        <w:rPr>
          <w:b/>
          <w:bCs/>
          <w:sz w:val="32"/>
          <w:szCs w:val="32"/>
          <w:lang w:val="uk-UA"/>
        </w:rPr>
      </w:pPr>
      <w:r w:rsidRPr="00EB6D2C">
        <w:rPr>
          <w:b/>
          <w:bCs/>
          <w:sz w:val="32"/>
          <w:szCs w:val="32"/>
          <w:lang w:val="uk-UA"/>
        </w:rPr>
        <w:lastRenderedPageBreak/>
        <w:t xml:space="preserve">Масова комунікація в </w:t>
      </w:r>
      <w:r w:rsidRPr="00A86DD3">
        <w:rPr>
          <w:b/>
          <w:bCs/>
          <w:sz w:val="32"/>
          <w:szCs w:val="32"/>
        </w:rPr>
        <w:t xml:space="preserve">online </w:t>
      </w:r>
      <w:r w:rsidRPr="00EB6D2C">
        <w:rPr>
          <w:b/>
          <w:bCs/>
          <w:sz w:val="32"/>
          <w:szCs w:val="32"/>
          <w:lang w:val="uk-UA"/>
        </w:rPr>
        <w:t>вимірі</w:t>
      </w:r>
    </w:p>
    <w:p w14:paraId="50E7FDDD" w14:textId="6F02E7F1" w:rsidR="002354D5" w:rsidRDefault="002354D5" w:rsidP="00C730E5">
      <w:pPr>
        <w:pStyle w:val="a3"/>
        <w:spacing w:before="0" w:beforeAutospacing="0" w:after="0" w:afterAutospacing="0" w:line="276" w:lineRule="auto"/>
        <w:ind w:firstLine="851"/>
        <w:rPr>
          <w:sz w:val="28"/>
          <w:szCs w:val="28"/>
          <w:lang w:val="uk-UA"/>
        </w:rPr>
      </w:pPr>
    </w:p>
    <w:p w14:paraId="5D88EE87" w14:textId="0AA7A557" w:rsidR="002354D5" w:rsidRDefault="002354D5" w:rsidP="00C730E5">
      <w:pPr>
        <w:pStyle w:val="a3"/>
        <w:spacing w:before="0" w:beforeAutospacing="0" w:after="0" w:afterAutospacing="0" w:line="276" w:lineRule="auto"/>
        <w:ind w:firstLine="85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наш час віртуальні ресурси масової інформації </w:t>
      </w:r>
      <w:r w:rsidR="00EB6D2C">
        <w:rPr>
          <w:sz w:val="28"/>
          <w:szCs w:val="28"/>
          <w:lang w:val="uk-UA"/>
        </w:rPr>
        <w:t xml:space="preserve">не тільки спричиняють зміни простору публічних комунікацій, а й впливають на суспільні тенденції та динаміку зміни стереотипів і громадської думки. Дійсно, усе це зумовлює значний інтерес до розвитку комунікативних </w:t>
      </w:r>
      <w:r w:rsidR="00EB6D2C">
        <w:rPr>
          <w:sz w:val="28"/>
          <w:szCs w:val="28"/>
          <w:lang w:val="en-US"/>
        </w:rPr>
        <w:t>online</w:t>
      </w:r>
      <w:r w:rsidR="00EB6D2C" w:rsidRPr="00EB6D2C">
        <w:rPr>
          <w:sz w:val="28"/>
          <w:szCs w:val="28"/>
          <w:lang w:val="uk-UA"/>
        </w:rPr>
        <w:t xml:space="preserve"> </w:t>
      </w:r>
      <w:r w:rsidR="00EB6D2C">
        <w:rPr>
          <w:sz w:val="28"/>
          <w:szCs w:val="28"/>
          <w:lang w:val="uk-UA"/>
        </w:rPr>
        <w:t xml:space="preserve">технологій як важеля впливу на сьогоденне суспільство. </w:t>
      </w:r>
    </w:p>
    <w:p w14:paraId="5C7EBA11" w14:textId="5294D394" w:rsidR="00EB6D2C" w:rsidRDefault="00EB6D2C" w:rsidP="00C730E5">
      <w:pPr>
        <w:pStyle w:val="a3"/>
        <w:spacing w:before="0" w:beforeAutospacing="0" w:after="0" w:afterAutospacing="0" w:line="276" w:lineRule="auto"/>
        <w:ind w:firstLine="85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точки зору аналізу засобів масової комунікації особливий інтерес становлять соціальні мережі та блоги. Нині соціальні мережі являють собою складну проекцію суспільства на інтернет-простір, що ґрунтується на засадах публічності</w:t>
      </w:r>
      <w:r w:rsidR="001538D5">
        <w:rPr>
          <w:sz w:val="28"/>
          <w:szCs w:val="28"/>
          <w:lang w:val="uk-UA"/>
        </w:rPr>
        <w:t xml:space="preserve">, загальнодоступності та всезагальної рівності. Варто зазначити, що в соціальних мережах стерлися рольові характеристики комунікатора із комунікантом, натомість кожен учасник дискурсу має рівне право голосу. </w:t>
      </w:r>
    </w:p>
    <w:p w14:paraId="65659543" w14:textId="3730BC89" w:rsidR="001538D5" w:rsidRPr="001538D5" w:rsidRDefault="00D25148" w:rsidP="001A38AE">
      <w:pPr>
        <w:pStyle w:val="a3"/>
        <w:spacing w:before="0" w:beforeAutospacing="0" w:after="0" w:afterAutospacing="0" w:line="276" w:lineRule="auto"/>
        <w:ind w:firstLine="85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Наприклад, </w:t>
      </w:r>
      <w:r w:rsidR="007634F1">
        <w:rPr>
          <w:sz w:val="28"/>
          <w:szCs w:val="28"/>
          <w:lang w:val="uk-UA"/>
        </w:rPr>
        <w:t xml:space="preserve">у кожного блогера є своя аудиторія, яку цікавить певний контент в блозі. Це величезна платформа </w:t>
      </w:r>
      <w:r w:rsidR="00C93121">
        <w:rPr>
          <w:sz w:val="28"/>
          <w:szCs w:val="28"/>
          <w:lang w:val="uk-UA"/>
        </w:rPr>
        <w:t>можливостей</w:t>
      </w:r>
      <w:r w:rsidR="007634F1">
        <w:rPr>
          <w:sz w:val="28"/>
          <w:szCs w:val="28"/>
          <w:lang w:val="uk-UA"/>
        </w:rPr>
        <w:t>, де можна прик</w:t>
      </w:r>
      <w:r w:rsidR="00D763C1">
        <w:rPr>
          <w:sz w:val="28"/>
          <w:szCs w:val="28"/>
          <w:lang w:val="uk-UA"/>
        </w:rPr>
        <w:t>овувати</w:t>
      </w:r>
      <w:r w:rsidR="007634F1">
        <w:rPr>
          <w:sz w:val="28"/>
          <w:szCs w:val="28"/>
          <w:lang w:val="uk-UA"/>
        </w:rPr>
        <w:t xml:space="preserve"> увагу підписників, впливати на них за допомогою </w:t>
      </w:r>
      <w:r w:rsidR="00961854">
        <w:rPr>
          <w:sz w:val="28"/>
          <w:szCs w:val="28"/>
          <w:lang w:val="uk-UA"/>
        </w:rPr>
        <w:t xml:space="preserve">різних інструментів, </w:t>
      </w:r>
      <w:r w:rsidR="007634F1">
        <w:rPr>
          <w:sz w:val="28"/>
          <w:szCs w:val="28"/>
          <w:lang w:val="uk-UA"/>
        </w:rPr>
        <w:t xml:space="preserve">поширювати </w:t>
      </w:r>
      <w:r w:rsidR="00961854">
        <w:rPr>
          <w:sz w:val="28"/>
          <w:szCs w:val="28"/>
          <w:lang w:val="uk-UA"/>
        </w:rPr>
        <w:t xml:space="preserve">унікальний і </w:t>
      </w:r>
      <w:r w:rsidR="007634F1">
        <w:rPr>
          <w:sz w:val="28"/>
          <w:szCs w:val="28"/>
          <w:lang w:val="uk-UA"/>
        </w:rPr>
        <w:t>ціка</w:t>
      </w:r>
      <w:r w:rsidR="00961854">
        <w:rPr>
          <w:sz w:val="28"/>
          <w:szCs w:val="28"/>
          <w:lang w:val="uk-UA"/>
        </w:rPr>
        <w:t>вий контент</w:t>
      </w:r>
      <w:r w:rsidR="007634F1">
        <w:rPr>
          <w:sz w:val="28"/>
          <w:szCs w:val="28"/>
          <w:lang w:val="uk-UA"/>
        </w:rPr>
        <w:t>, проводити рекламні інтеграції</w:t>
      </w:r>
      <w:r w:rsidR="00961854">
        <w:rPr>
          <w:sz w:val="28"/>
          <w:szCs w:val="28"/>
          <w:lang w:val="uk-UA"/>
        </w:rPr>
        <w:t xml:space="preserve"> та розвивати особистий бренд</w:t>
      </w:r>
      <w:r w:rsidR="007634F1">
        <w:rPr>
          <w:sz w:val="28"/>
          <w:szCs w:val="28"/>
          <w:lang w:val="uk-UA"/>
        </w:rPr>
        <w:t xml:space="preserve">. </w:t>
      </w:r>
      <w:r w:rsidR="00D763C1">
        <w:rPr>
          <w:sz w:val="28"/>
          <w:szCs w:val="28"/>
          <w:lang w:val="uk-UA"/>
        </w:rPr>
        <w:t>Серед найцікавіших блогів</w:t>
      </w:r>
      <w:r w:rsidR="001A38AE">
        <w:rPr>
          <w:sz w:val="28"/>
          <w:szCs w:val="28"/>
          <w:lang w:val="uk-UA"/>
        </w:rPr>
        <w:t xml:space="preserve"> можна</w:t>
      </w:r>
      <w:r w:rsidR="00D763C1">
        <w:rPr>
          <w:sz w:val="28"/>
          <w:szCs w:val="28"/>
          <w:lang w:val="uk-UA"/>
        </w:rPr>
        <w:t xml:space="preserve"> порекомендувати канал «імені Т.Г. Шевченка» у соціальній мережі </w:t>
      </w:r>
      <w:r w:rsidR="00D763C1">
        <w:rPr>
          <w:sz w:val="28"/>
          <w:szCs w:val="28"/>
          <w:lang w:val="en-US"/>
        </w:rPr>
        <w:t>YouTube</w:t>
      </w:r>
      <w:r w:rsidR="00D763C1">
        <w:rPr>
          <w:sz w:val="28"/>
          <w:szCs w:val="28"/>
          <w:lang w:val="uk-UA"/>
        </w:rPr>
        <w:t xml:space="preserve">. Його ведуть брати Капранови, що висвітлюють безліч цікавих тем з історії України та Всесвітньої історії – у них </w:t>
      </w:r>
      <w:r w:rsidR="001A38AE">
        <w:rPr>
          <w:sz w:val="28"/>
          <w:szCs w:val="28"/>
          <w:lang w:val="uk-UA"/>
        </w:rPr>
        <w:t xml:space="preserve">широка </w:t>
      </w:r>
      <w:r w:rsidR="00D763C1">
        <w:rPr>
          <w:sz w:val="28"/>
          <w:szCs w:val="28"/>
          <w:lang w:val="uk-UA"/>
        </w:rPr>
        <w:t xml:space="preserve">аудиторія в 580 тисяч підписників, вони поширюють цікавий контент в інтернет-просторі, а їхня аудиторія може вести спілкування в коментарях </w:t>
      </w:r>
      <w:r w:rsidR="001A38AE">
        <w:rPr>
          <w:sz w:val="28"/>
          <w:szCs w:val="28"/>
          <w:lang w:val="uk-UA"/>
        </w:rPr>
        <w:t xml:space="preserve">та </w:t>
      </w:r>
      <w:r w:rsidR="00D763C1">
        <w:rPr>
          <w:sz w:val="28"/>
          <w:szCs w:val="28"/>
          <w:lang w:val="uk-UA"/>
        </w:rPr>
        <w:t xml:space="preserve">оцінювати їхній контент, тобто ведеться постійна </w:t>
      </w:r>
      <w:r w:rsidR="00E12582">
        <w:rPr>
          <w:sz w:val="28"/>
          <w:szCs w:val="28"/>
          <w:lang w:val="uk-UA"/>
        </w:rPr>
        <w:t xml:space="preserve">масова </w:t>
      </w:r>
      <w:r w:rsidR="00D763C1">
        <w:rPr>
          <w:sz w:val="28"/>
          <w:szCs w:val="28"/>
          <w:lang w:val="uk-UA"/>
        </w:rPr>
        <w:t>комунікація</w:t>
      </w:r>
      <w:r w:rsidR="00E12582">
        <w:rPr>
          <w:sz w:val="28"/>
          <w:szCs w:val="28"/>
          <w:lang w:val="uk-UA"/>
        </w:rPr>
        <w:t>.</w:t>
      </w:r>
      <w:r w:rsidR="00C93121">
        <w:rPr>
          <w:sz w:val="28"/>
          <w:szCs w:val="28"/>
          <w:lang w:val="uk-UA"/>
        </w:rPr>
        <w:t xml:space="preserve"> Також творці цьо</w:t>
      </w:r>
      <w:r w:rsidR="001A38AE">
        <w:rPr>
          <w:sz w:val="28"/>
          <w:szCs w:val="28"/>
          <w:lang w:val="uk-UA"/>
        </w:rPr>
        <w:t xml:space="preserve">го каналу просувають власні доробки – книги про українську літературу, на які вже ставляться театральні постановки. </w:t>
      </w:r>
      <w:r w:rsidR="00E12582">
        <w:rPr>
          <w:sz w:val="28"/>
          <w:szCs w:val="28"/>
          <w:lang w:val="uk-UA"/>
        </w:rPr>
        <w:t>Дійсно</w:t>
      </w:r>
      <w:r w:rsidR="001538D5" w:rsidRPr="001538D5">
        <w:rPr>
          <w:rFonts w:ascii="TimesNewRomanPSMT" w:hAnsi="TimesNewRomanPSMT"/>
          <w:sz w:val="28"/>
          <w:szCs w:val="28"/>
        </w:rPr>
        <w:t>, соціальні мережі являють собою мовленнєвий простір віртуальної комунікації і є механізмом мережевої трансляції інформації із такими характерними особливостями, як багатошаровість комунікативних та метакомунікативних актів.</w:t>
      </w:r>
    </w:p>
    <w:p w14:paraId="27F15FE0" w14:textId="725949B0" w:rsidR="000E71F1" w:rsidRPr="000E71F1" w:rsidRDefault="000E71F1" w:rsidP="000E71F1">
      <w:pPr>
        <w:spacing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F1">
        <w:rPr>
          <w:rFonts w:ascii="Times New Roman" w:eastAsia="Times New Roman" w:hAnsi="Times New Roman" w:cs="Times New Roman"/>
          <w:sz w:val="28"/>
          <w:szCs w:val="28"/>
          <w:lang w:eastAsia="ru-RU"/>
        </w:rPr>
        <w:t>“Сучасний комунікатор не просто має зручні системи зв</w:t>
      </w:r>
      <w:r w:rsidRPr="000E71F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’</w:t>
      </w:r>
      <w:r w:rsidRPr="000E71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язку з чисельною аудиторією </w:t>
      </w:r>
      <w:r w:rsidRPr="000E71F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— </w:t>
      </w:r>
      <w:r w:rsidRPr="000E71F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 транслює якісно інші повідомлення</w:t>
      </w:r>
      <w:r w:rsidRPr="000E71F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r w:rsidRPr="000E71F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викликають не просто сугестію</w:t>
      </w:r>
      <w:r w:rsidRPr="000E71F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r w:rsidRPr="000E71F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заціпеніння</w:t>
      </w:r>
      <w:r w:rsidRPr="000E71F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r w:rsidRPr="000E71F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сліпе підкорення й некритичне наслідування” (Ольшанс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ь</w:t>
      </w:r>
      <w:r w:rsidRPr="000E71F1">
        <w:rPr>
          <w:rFonts w:ascii="Times New Roman" w:eastAsia="Times New Roman" w:hAnsi="Times New Roman" w:cs="Times New Roman"/>
          <w:sz w:val="28"/>
          <w:szCs w:val="28"/>
          <w:lang w:eastAsia="ru-RU"/>
        </w:rPr>
        <w:t>кий Д. В. Психолог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0E71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мас.— СПб, 2001.— С. 295).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Отже, м</w:t>
      </w:r>
      <w:r w:rsidRPr="000E71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асова комунікація — це не просто мільйонні </w:t>
      </w:r>
      <w:r w:rsidRPr="000E71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тиражі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 </w:t>
      </w:r>
      <w:r w:rsidRPr="000E71F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просто старі сугестивні форми й засоби, а нові форми й засоби, які викликають довіру, роблять спілкування відкритим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r w:rsidRPr="000E71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демократичним. </w:t>
      </w:r>
    </w:p>
    <w:p w14:paraId="71F7EB70" w14:textId="666C32AE" w:rsidR="000E71F1" w:rsidRDefault="000E71F1" w:rsidP="000E71F1">
      <w:pPr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Професійне масове спілкування завжди пристосовується до нових вимог нового часу, витворюються новітні техніки впливу в суспільному контенті, що постійно змінюється. </w:t>
      </w:r>
    </w:p>
    <w:p w14:paraId="5FE136E5" w14:textId="6AFBAF3C" w:rsidR="000E71F1" w:rsidRDefault="000E71F1" w:rsidP="000E71F1">
      <w:p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47FE6E5" w14:textId="502153B9" w:rsidR="000E71F1" w:rsidRDefault="00C24AE6" w:rsidP="00EA08B1">
      <w:pPr>
        <w:spacing w:line="276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</w:pPr>
      <w:r w:rsidRPr="00C24AE6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t xml:space="preserve">Сутність процесу соціалізації </w:t>
      </w:r>
    </w:p>
    <w:p w14:paraId="2995BED8" w14:textId="77777777" w:rsidR="00EA08B1" w:rsidRPr="00EA08B1" w:rsidRDefault="00EA08B1" w:rsidP="00EA08B1">
      <w:pPr>
        <w:spacing w:line="276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</w:pPr>
    </w:p>
    <w:p w14:paraId="373FE272" w14:textId="050732AB" w:rsidR="000E71F1" w:rsidRDefault="006E283A" w:rsidP="0081679A">
      <w:pPr>
        <w:spacing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Соціалізація – процес</w:t>
      </w:r>
      <w:r w:rsidR="008167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завдяки якому індивід набуває знань, цінностей, соціальних навичок і соціальну чуттєвість, які дозволяють йому інтегруватись у суспільство і поводитись там адаптивно</w:t>
      </w:r>
      <w:r w:rsidR="00C24A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167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(за Артуром Ребером).</w:t>
      </w:r>
    </w:p>
    <w:p w14:paraId="14C5AEB8" w14:textId="404BBC28" w:rsidR="0081679A" w:rsidRDefault="0081679A" w:rsidP="00C24AE6">
      <w:pPr>
        <w:spacing w:line="276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Соціалізація – це результат взаємодії численних обставин. Саме їх сукупний вплив вимагає від людини певної поведінки і активності. Соціалізація особистості як послідовність переходу від однієї</w:t>
      </w:r>
      <w:r w:rsidR="00C80E79">
        <w:rPr>
          <w:rFonts w:ascii="Times New Roman" w:hAnsi="Times New Roman" w:cs="Times New Roman"/>
          <w:sz w:val="28"/>
          <w:szCs w:val="28"/>
          <w:lang w:val="uk-UA"/>
        </w:rPr>
        <w:t xml:space="preserve"> якісної ступені до іншої визначається рядом чинників. Чинниками процесу соціалізації особистості називаються обставини, за яких створюються умови для перебігу цих процесів. Ці чинники відображаються в основних новоутвореннях кожної вікової стадії. </w:t>
      </w:r>
    </w:p>
    <w:p w14:paraId="6D00E147" w14:textId="249BBF37" w:rsidR="00B20037" w:rsidRDefault="00C80E79" w:rsidP="00C24AE6">
      <w:pPr>
        <w:spacing w:line="276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Традиційно виділяються зовнішні та внутрішні чинники, взаємодія яких визначає динамічну спрямованість розвитку. Виокремлюють 3 основні групи чинників соціалізації: макрочинники (космос, планета, світ, країна, суспільство, держава), мезачинники (етнос, місце і тип поселення – регіон, місто, село; засоби масової комунікації – радіо, телебачення, газети тощо), мікрочинники (сім’я, коло ровесників, учбові, професійні, громадські групи тощо).</w:t>
      </w:r>
      <w:r w:rsidR="009601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Оскільки соціальне оточення особистості постійно змінюється</w:t>
      </w:r>
      <w:r w:rsidR="00C93121">
        <w:rPr>
          <w:rFonts w:ascii="Times New Roman" w:hAnsi="Times New Roman" w:cs="Times New Roman"/>
          <w:sz w:val="28"/>
          <w:szCs w:val="28"/>
          <w:lang w:val="uk-UA"/>
        </w:rPr>
        <w:t xml:space="preserve">, то процес соціалізації не завершується ніколи. </w:t>
      </w:r>
    </w:p>
    <w:p w14:paraId="06036578" w14:textId="5DDB5A01" w:rsidR="00213ACE" w:rsidRDefault="00213ACE" w:rsidP="00C24AE6">
      <w:pPr>
        <w:spacing w:line="276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Система цінностей суспільства, потребова система індивіда, ціннісні репрезентації особистості (когнітивна, афектова та конативна складові) та соціальні параметри особистості – все це фактори процесу соціалізації особистості. </w:t>
      </w:r>
      <w:r w:rsidR="00783EAC">
        <w:rPr>
          <w:rFonts w:ascii="Times New Roman" w:hAnsi="Times New Roman" w:cs="Times New Roman"/>
          <w:sz w:val="28"/>
          <w:szCs w:val="28"/>
          <w:lang w:val="uk-UA"/>
        </w:rPr>
        <w:t xml:space="preserve">Функцією когнітивного компоненту соціалізації особистості є розширення пізнання </w:t>
      </w:r>
      <w:r w:rsidR="00C24AE6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783EAC">
        <w:rPr>
          <w:rFonts w:ascii="Times New Roman" w:hAnsi="Times New Roman" w:cs="Times New Roman"/>
          <w:sz w:val="28"/>
          <w:szCs w:val="28"/>
          <w:lang w:val="uk-UA"/>
        </w:rPr>
        <w:t xml:space="preserve"> усвідомлення можливостей змін у бажаному напряму, свого місця та ролі </w:t>
      </w:r>
      <w:r w:rsidR="00C24AE6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783EAC">
        <w:rPr>
          <w:rFonts w:ascii="Times New Roman" w:hAnsi="Times New Roman" w:cs="Times New Roman"/>
          <w:sz w:val="28"/>
          <w:szCs w:val="28"/>
          <w:lang w:val="uk-UA"/>
        </w:rPr>
        <w:t xml:space="preserve"> системі відносин з іншими суб’єктами. Функцією афективно-ціннісного компоненту є розвиток здатності оцінювати та переживати свою позицію в системі цінностей, на які орієнтуються особистості. Відповідно, функцією конативного </w:t>
      </w:r>
      <w:r w:rsidR="00783EAC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компоненту соціалізації є спрямованість на певні форми поведінки у системі суспільної діяльності. </w:t>
      </w:r>
    </w:p>
    <w:p w14:paraId="7F0C9577" w14:textId="2D503F23" w:rsidR="00783EAC" w:rsidRDefault="00C24AE6" w:rsidP="00C24AE6">
      <w:pPr>
        <w:spacing w:line="276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Насправді о</w:t>
      </w:r>
      <w:r w:rsidR="00783EAC">
        <w:rPr>
          <w:rFonts w:ascii="Times New Roman" w:hAnsi="Times New Roman" w:cs="Times New Roman"/>
          <w:sz w:val="28"/>
          <w:szCs w:val="28"/>
          <w:lang w:val="uk-UA"/>
        </w:rPr>
        <w:t>собистість не тільки цілеспрямована, але й самоорганізована система. Об’єктом її уваги і діяльності є не тільки зовнішній світ, але й вона сама, що виявляється у почутті «Я», яке є уявленнями про себе, самооцінкою, програмою самовдосконалення, здатністю до самоспостереження, саморегуляції та самоаналізу. Бути особистістю – це означає здійснювати вибір, який виникає в існуючій необхідності, а також – оцінювати наслідки прийнятих рішень.</w:t>
      </w:r>
    </w:p>
    <w:p w14:paraId="7A92FB67" w14:textId="5264D68B" w:rsidR="008B251A" w:rsidRPr="00213ACE" w:rsidRDefault="008B251A" w:rsidP="00C24AE6">
      <w:pPr>
        <w:spacing w:line="276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Конструювання соціальності особистості – основна функція процесу соціалізації людських індивідів, що реалізується через механізм міжіндивідної взаємодії. Ця функція тісно пов’язана з функцією адаптації</w:t>
      </w:r>
      <w:r w:rsidR="002053DF">
        <w:rPr>
          <w:rFonts w:ascii="Times New Roman" w:hAnsi="Times New Roman" w:cs="Times New Roman"/>
          <w:sz w:val="28"/>
          <w:szCs w:val="28"/>
          <w:lang w:val="uk-UA"/>
        </w:rPr>
        <w:t xml:space="preserve"> (пристосування до оточуючих умов)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інкультурації </w:t>
      </w:r>
      <w:r w:rsidR="002053DF">
        <w:rPr>
          <w:rFonts w:ascii="Times New Roman" w:hAnsi="Times New Roman" w:cs="Times New Roman"/>
          <w:sz w:val="28"/>
          <w:szCs w:val="28"/>
          <w:lang w:val="uk-UA"/>
        </w:rPr>
        <w:t xml:space="preserve">(засвоєння традицій певної культури суспільства з метою передачі їх наступному поколінню) </w:t>
      </w:r>
      <w:r>
        <w:rPr>
          <w:rFonts w:ascii="Times New Roman" w:hAnsi="Times New Roman" w:cs="Times New Roman"/>
          <w:sz w:val="28"/>
          <w:szCs w:val="28"/>
          <w:lang w:val="uk-UA"/>
        </w:rPr>
        <w:t>та формування ідентичності</w:t>
      </w:r>
      <w:r w:rsidR="002053DF">
        <w:rPr>
          <w:rFonts w:ascii="Times New Roman" w:hAnsi="Times New Roman" w:cs="Times New Roman"/>
          <w:sz w:val="28"/>
          <w:szCs w:val="28"/>
          <w:lang w:val="uk-UA"/>
        </w:rPr>
        <w:t xml:space="preserve"> (усвідомлення людиною власного «Я» та свого місця в суспільстві, на основі чого вона формує свою свідому поведінку). Разом ці всі функцію реалізують процес становлення соціальності людини, який визначено як процес її соціалізації.</w:t>
      </w:r>
    </w:p>
    <w:p w14:paraId="106FA0E3" w14:textId="074641A0" w:rsidR="00B20037" w:rsidRPr="00F40940" w:rsidRDefault="001A38AE" w:rsidP="0082168F">
      <w:pPr>
        <w:spacing w:line="276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Серед інститутів соціалізації особистості виділяють найвпливовіший інститут – сім’ю, оскільки вона є безпечним, емоційно-підтримуючим і передбачуваним середовищем, що надає особистості можливості для виявлення її власної активності. </w:t>
      </w:r>
      <w:r w:rsidR="00633D08">
        <w:rPr>
          <w:rFonts w:ascii="Times New Roman" w:hAnsi="Times New Roman" w:cs="Times New Roman"/>
          <w:sz w:val="28"/>
          <w:szCs w:val="28"/>
          <w:lang w:val="uk-UA"/>
        </w:rPr>
        <w:t>До речі, в</w:t>
      </w:r>
      <w:r w:rsidR="009601F9">
        <w:rPr>
          <w:rFonts w:ascii="Times New Roman" w:hAnsi="Times New Roman" w:cs="Times New Roman"/>
          <w:sz w:val="28"/>
          <w:szCs w:val="28"/>
          <w:lang w:val="uk-UA"/>
        </w:rPr>
        <w:t>иховання є цілеспрямованою та організованою формою процесу соціалізації.</w:t>
      </w:r>
      <w:r w:rsidR="00633D08">
        <w:rPr>
          <w:rFonts w:ascii="Times New Roman" w:hAnsi="Times New Roman" w:cs="Times New Roman"/>
          <w:sz w:val="28"/>
          <w:szCs w:val="28"/>
          <w:lang w:val="uk-UA"/>
        </w:rPr>
        <w:t xml:space="preserve"> Другим провідним інститутом соціалізації є освіта, оскільки це системи цілеспрямованих, педагогічно організованих взаємодій дорослих з дітьми, а також самих дітей один з одним. Саме в такій особистісній взаємодії відбувається зміна мотиваційно-ціннісної системи особистості дитини, виникає можливість для пред’явлення дітям соціально значимих норм і способів поведінки, тому система освіти є одним з основних шляхів організованої соціалізації. </w:t>
      </w:r>
    </w:p>
    <w:p w14:paraId="1568B601" w14:textId="224F784D" w:rsidR="009601F9" w:rsidRDefault="0082168F" w:rsidP="0082168F">
      <w:pPr>
        <w:spacing w:line="276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Весь п</w:t>
      </w:r>
      <w:r w:rsidR="009601F9">
        <w:rPr>
          <w:rFonts w:ascii="Times New Roman" w:hAnsi="Times New Roman" w:cs="Times New Roman"/>
          <w:sz w:val="28"/>
          <w:szCs w:val="28"/>
          <w:lang w:val="uk-UA"/>
        </w:rPr>
        <w:t>роцес соціалізації особистості детермінується не біологічною, а соціальною успадкованістю</w:t>
      </w:r>
      <w:r w:rsidR="007F6134">
        <w:rPr>
          <w:rFonts w:ascii="Times New Roman" w:hAnsi="Times New Roman" w:cs="Times New Roman"/>
          <w:sz w:val="28"/>
          <w:szCs w:val="28"/>
          <w:lang w:val="uk-UA"/>
        </w:rPr>
        <w:t xml:space="preserve">. Соціальна успадкованість означає передачу інформацію не через біологічні канали, а канали матеріальної і духовної культури. Людина розвивається не шляхом пристосування безпосередньої видової поведінки до зміни середовища, а шляхом передачі і засвоєння індивідами досягнень суспільно-історичного розвитку, досвіду попередніх поколінь людей. </w:t>
      </w:r>
    </w:p>
    <w:p w14:paraId="3E95D034" w14:textId="0E4FC095" w:rsidR="007F6134" w:rsidRPr="00F40940" w:rsidRDefault="007F6134" w:rsidP="00F40940">
      <w:pPr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Соціальне успадкування як основа процесу соціалізації, що відбувається в результаті засвоєння акумульованих в соціальному досвіді істинних досягнень людс</w:t>
      </w:r>
      <w:r w:rsidR="00213ACE">
        <w:rPr>
          <w:rFonts w:ascii="Times New Roman" w:hAnsi="Times New Roman" w:cs="Times New Roman"/>
          <w:sz w:val="28"/>
          <w:szCs w:val="28"/>
          <w:lang w:val="uk-UA"/>
        </w:rPr>
        <w:t>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ва і їх передачі наступним поколінням, означає те, що індивідуальне життя людини має певну об’єктивну детермінацію. </w:t>
      </w:r>
    </w:p>
    <w:p w14:paraId="114B1A9E" w14:textId="4370F624" w:rsidR="00B20037" w:rsidRPr="00F40940" w:rsidRDefault="00213ACE" w:rsidP="00F40940">
      <w:pPr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Поряд з аналізом системної організації процесу соціалізації, що потребує виявлення всієї багатоманітності його зв’язків, постає необхідність досліджувати його системну детермінацію, розглядати процес соціалізації в динаміці, що передбачає дослідження його як становлення, формування, розвитку особистості як цілісності. </w:t>
      </w:r>
    </w:p>
    <w:p w14:paraId="4AA64359" w14:textId="27CEACC0" w:rsidR="00B20037" w:rsidRDefault="00B20037" w:rsidP="00F40940">
      <w:pPr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EC6008A" w14:textId="4CC1773E" w:rsidR="00F35511" w:rsidRPr="00C406B9" w:rsidRDefault="00F35511" w:rsidP="00C406B9">
      <w:pPr>
        <w:spacing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C406B9">
        <w:rPr>
          <w:rFonts w:ascii="Times New Roman" w:hAnsi="Times New Roman" w:cs="Times New Roman"/>
          <w:b/>
          <w:bCs/>
          <w:sz w:val="32"/>
          <w:szCs w:val="32"/>
          <w:lang w:val="uk-UA"/>
        </w:rPr>
        <w:t>Вплив ЗМІ на соціалізацію особистості</w:t>
      </w:r>
    </w:p>
    <w:p w14:paraId="35086DE6" w14:textId="77777777" w:rsidR="00C406B9" w:rsidRDefault="00C406B9" w:rsidP="00F40940">
      <w:pPr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DB09759" w14:textId="4F4228FF" w:rsidR="00F35511" w:rsidRPr="00F35511" w:rsidRDefault="00F35511" w:rsidP="00C406B9">
      <w:pPr>
        <w:spacing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511">
        <w:rPr>
          <w:rFonts w:ascii="TimesNewRoman" w:eastAsia="Times New Roman" w:hAnsi="TimesNewRoman" w:cs="Times New Roman"/>
          <w:sz w:val="28"/>
          <w:szCs w:val="28"/>
          <w:lang w:eastAsia="ru-RU"/>
        </w:rPr>
        <w:t xml:space="preserve">В умовах інформатизації суспільства велику роль у впливі на свідомість людей відіграють засоби масової інформації. При цьому характерним для сучасного суспільства є те, що ЗМІ стають провідним інститутом соціалізації молоді, за вагомістю свого впливу залишивши позаду такі традиційні соціальні інститути як сім’я, школа, компанія однолітків. Це можна пояснити тим, що в умовах переходу від постіндустріального суспільства до інформаційного саме інформація стає найбільш цінним продуктом. </w:t>
      </w:r>
    </w:p>
    <w:p w14:paraId="3FFA4CB2" w14:textId="382B9EB2" w:rsidR="00F35511" w:rsidRPr="00F35511" w:rsidRDefault="00C406B9" w:rsidP="00C406B9">
      <w:pPr>
        <w:spacing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NewRoman" w:eastAsia="Times New Roman" w:hAnsi="TimesNewRoman" w:cs="Times New Roman"/>
          <w:sz w:val="28"/>
          <w:szCs w:val="28"/>
          <w:lang w:val="uk-UA" w:eastAsia="ru-RU"/>
        </w:rPr>
        <w:t xml:space="preserve">Багато науковців мають свою конкретну думку щодо цього впливу. </w:t>
      </w:r>
      <w:r w:rsidR="00F35511" w:rsidRPr="00F35511">
        <w:rPr>
          <w:rFonts w:ascii="TimesNewRoman" w:eastAsia="Times New Roman" w:hAnsi="TimesNewRoman" w:cs="Times New Roman"/>
          <w:sz w:val="28"/>
          <w:szCs w:val="28"/>
          <w:lang w:eastAsia="ru-RU"/>
        </w:rPr>
        <w:t xml:space="preserve">Зокрема, І. Кон зазначає, що ЗМІ є одним </w:t>
      </w:r>
      <w:r w:rsidR="00337427">
        <w:rPr>
          <w:rFonts w:ascii="TimesNewRoman" w:eastAsia="Times New Roman" w:hAnsi="TimesNewRoman" w:cs="Times New Roman"/>
          <w:sz w:val="28"/>
          <w:szCs w:val="28"/>
          <w:lang w:val="uk-UA" w:eastAsia="ru-RU"/>
        </w:rPr>
        <w:t>і</w:t>
      </w:r>
      <w:r w:rsidR="00F35511" w:rsidRPr="00F35511">
        <w:rPr>
          <w:rFonts w:ascii="TimesNewRoman" w:eastAsia="Times New Roman" w:hAnsi="TimesNewRoman" w:cs="Times New Roman"/>
          <w:sz w:val="28"/>
          <w:szCs w:val="28"/>
          <w:lang w:eastAsia="ru-RU"/>
        </w:rPr>
        <w:t xml:space="preserve">з найбільш впливових факторів соціалізації, значення якого неухильно зростає. Науковець також вважає, що ЗМІ – один з факторів, які підривають традиційну «авторитарну» систему виховання: чим більше джерел інформації має людина, тим більша його автономія від кожного з них окремо. </w:t>
      </w:r>
    </w:p>
    <w:p w14:paraId="005D10AD" w14:textId="39DD6565" w:rsidR="00F35511" w:rsidRPr="00F35511" w:rsidRDefault="00F35511" w:rsidP="006C427B">
      <w:pPr>
        <w:spacing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35511">
        <w:rPr>
          <w:rFonts w:ascii="TimesNewRoman" w:eastAsia="Times New Roman" w:hAnsi="TimesNewRoman" w:cs="Times New Roman"/>
          <w:sz w:val="28"/>
          <w:szCs w:val="28"/>
          <w:lang w:eastAsia="ru-RU"/>
        </w:rPr>
        <w:t>Серед низки концептуальних підходів до вивчення проблем впливу ЗМІ на аудиторію Л. Мардахаєв виділяє теорію соціалізації (соціального розвитку), згідно з якою ЗМІ стають джерелом знань про світ завдяки тривалому впливу на споживача інформації</w:t>
      </w:r>
      <w:r w:rsidR="00C406B9">
        <w:rPr>
          <w:rFonts w:ascii="TimesNewRoman" w:eastAsia="Times New Roman" w:hAnsi="TimesNewRoman" w:cs="Times New Roman"/>
          <w:sz w:val="28"/>
          <w:szCs w:val="28"/>
          <w:lang w:val="uk-UA" w:eastAsia="ru-RU"/>
        </w:rPr>
        <w:t xml:space="preserve">. </w:t>
      </w:r>
      <w:r w:rsidR="00FD436E">
        <w:rPr>
          <w:rFonts w:ascii="TimesNewRoman" w:eastAsia="Times New Roman" w:hAnsi="TimesNewRoman" w:cs="Times New Roman"/>
          <w:sz w:val="28"/>
          <w:szCs w:val="28"/>
          <w:lang w:val="uk-UA" w:eastAsia="ru-RU"/>
        </w:rPr>
        <w:t xml:space="preserve">Також </w:t>
      </w:r>
      <w:r w:rsidR="00FD436E" w:rsidRPr="00C406B9">
        <w:rPr>
          <w:rFonts w:ascii="TimesNewRoman" w:eastAsia="Times New Roman" w:hAnsi="TimesNewRoman" w:cs="Times New Roman"/>
          <w:sz w:val="28"/>
          <w:szCs w:val="28"/>
          <w:lang w:eastAsia="ru-RU"/>
        </w:rPr>
        <w:t>Л. Мардахаєв</w:t>
      </w:r>
      <w:r w:rsidR="00FD436E">
        <w:rPr>
          <w:rFonts w:ascii="TimesNewRoman" w:eastAsia="Times New Roman" w:hAnsi="TimesNewRoman" w:cs="Times New Roman"/>
          <w:sz w:val="28"/>
          <w:szCs w:val="28"/>
          <w:lang w:val="uk-UA" w:eastAsia="ru-RU"/>
        </w:rPr>
        <w:t xml:space="preserve">, розглядаючи роль ЗМІ в соціалізації особистості, </w:t>
      </w:r>
      <w:r w:rsidR="00FD436E" w:rsidRPr="00C406B9">
        <w:rPr>
          <w:rFonts w:ascii="TimesNewRoman" w:eastAsia="Times New Roman" w:hAnsi="TimesNewRoman" w:cs="Times New Roman"/>
          <w:sz w:val="28"/>
          <w:szCs w:val="28"/>
          <w:lang w:eastAsia="ru-RU"/>
        </w:rPr>
        <w:t xml:space="preserve">відзначає їх вплив на когнітивну, поведінкову, настановну й фізіологічну сфери. Це, на думку науковця, викликає поведінкові наслідки (образ дій, представлений ЗМІ, стає орієнтиром для людини у досягненні аналогічної мети), настановні наслідки (під впливом ЗМІ у людини формуються стійкі настанови, які суттєво впливають на його дії та вчинки), когнітивні наслідки (змінюються знання, світогляд людини), наслідки, що впливають на </w:t>
      </w:r>
      <w:r w:rsidR="00FD436E" w:rsidRPr="00C406B9">
        <w:rPr>
          <w:rFonts w:ascii="TimesNewRoman" w:eastAsia="Times New Roman" w:hAnsi="TimesNewRoman" w:cs="Times New Roman"/>
          <w:sz w:val="28"/>
          <w:szCs w:val="28"/>
          <w:lang w:eastAsia="ru-RU"/>
        </w:rPr>
        <w:lastRenderedPageBreak/>
        <w:t>ставлення людини до реального життя, оточуючих людей (з’являються віртуальні потреби, інтереси й взагалі спосіб життя), психологічні наслідки (від побаченого у ЗМІ у людини виникають, наприклад, збудження та почуття страху), фізіологічні наслідки (інформація, отримана через ЗМІ, приводить до серцебиття, частішання подиху та ін.)</w:t>
      </w:r>
      <w:r w:rsidR="00FD436E">
        <w:rPr>
          <w:rFonts w:ascii="TimesNewRoman" w:eastAsia="Times New Roman" w:hAnsi="TimesNewRoman" w:cs="Times New Roman"/>
          <w:sz w:val="28"/>
          <w:szCs w:val="28"/>
          <w:lang w:val="uk-UA" w:eastAsia="ru-RU"/>
        </w:rPr>
        <w:t>.</w:t>
      </w:r>
    </w:p>
    <w:p w14:paraId="0D555F51" w14:textId="6B188CF9" w:rsidR="00F35511" w:rsidRPr="00F35511" w:rsidRDefault="00F35511" w:rsidP="009712C2">
      <w:pPr>
        <w:spacing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511">
        <w:rPr>
          <w:rFonts w:ascii="TimesNewRoman" w:eastAsia="Times New Roman" w:hAnsi="TimesNewRoman" w:cs="Times New Roman"/>
          <w:sz w:val="28"/>
          <w:szCs w:val="28"/>
          <w:lang w:eastAsia="ru-RU"/>
        </w:rPr>
        <w:t xml:space="preserve">Особливості впливу ЗМІ на соціалізацію молоді визначає у своїй роботі Я. Шведова. Вона вважає, що телебачення є своєрідним домашнім інформатором про головні події в країні та світі, а також викликає у глядача ефект присутності, почуття причетності до події. </w:t>
      </w:r>
    </w:p>
    <w:p w14:paraId="1DA2E684" w14:textId="18E1B128" w:rsidR="00C406B9" w:rsidRDefault="009712C2" w:rsidP="00EA08B1">
      <w:pPr>
        <w:spacing w:line="276" w:lineRule="auto"/>
        <w:ind w:firstLine="851"/>
        <w:rPr>
          <w:rFonts w:ascii="TimesNewRoman" w:eastAsia="Times New Roman" w:hAnsi="TimesNewRoman" w:cs="Times New Roman"/>
          <w:sz w:val="28"/>
          <w:szCs w:val="28"/>
          <w:lang w:eastAsia="ru-RU"/>
        </w:rPr>
      </w:pPr>
      <w:r>
        <w:rPr>
          <w:rFonts w:ascii="TimesNewRoman" w:eastAsia="Times New Roman" w:hAnsi="TimesNewRoman" w:cs="Times New Roman"/>
          <w:sz w:val="28"/>
          <w:szCs w:val="28"/>
          <w:lang w:val="uk-UA" w:eastAsia="ru-RU"/>
        </w:rPr>
        <w:t>Дехто вважає, що ЗМІ на сьогодні вже стало універсальним інститутом соціалізації. У</w:t>
      </w:r>
      <w:r w:rsidR="00F35511" w:rsidRPr="00F35511">
        <w:rPr>
          <w:rFonts w:ascii="TimesNewRoman" w:eastAsia="Times New Roman" w:hAnsi="TimesNewRoman" w:cs="Times New Roman"/>
          <w:sz w:val="28"/>
          <w:szCs w:val="28"/>
          <w:lang w:eastAsia="ru-RU"/>
        </w:rPr>
        <w:t xml:space="preserve"> </w:t>
      </w:r>
      <w:r>
        <w:rPr>
          <w:rFonts w:ascii="TimesNewRoman" w:eastAsia="Times New Roman" w:hAnsi="TimesNewRoman" w:cs="Times New Roman"/>
          <w:sz w:val="28"/>
          <w:szCs w:val="28"/>
          <w:lang w:val="uk-UA" w:eastAsia="ru-RU"/>
        </w:rPr>
        <w:t xml:space="preserve">своєму </w:t>
      </w:r>
      <w:r w:rsidR="00F35511" w:rsidRPr="00F35511">
        <w:rPr>
          <w:rFonts w:ascii="TimesNewRoman" w:eastAsia="Times New Roman" w:hAnsi="TimesNewRoman" w:cs="Times New Roman"/>
          <w:sz w:val="28"/>
          <w:szCs w:val="28"/>
          <w:lang w:eastAsia="ru-RU"/>
        </w:rPr>
        <w:t>дисертаційному дослідженні А.Курліщук</w:t>
      </w:r>
      <w:r>
        <w:rPr>
          <w:rFonts w:ascii="TimesNewRoman" w:eastAsia="Times New Roman" w:hAnsi="TimesNewRoman" w:cs="Times New Roman"/>
          <w:sz w:val="28"/>
          <w:szCs w:val="28"/>
          <w:lang w:val="uk-UA" w:eastAsia="ru-RU"/>
        </w:rPr>
        <w:t xml:space="preserve"> </w:t>
      </w:r>
      <w:r w:rsidR="00F35511" w:rsidRPr="00F35511">
        <w:rPr>
          <w:rFonts w:ascii="TimesNewRoman" w:eastAsia="Times New Roman" w:hAnsi="TimesNewRoman" w:cs="Times New Roman"/>
          <w:sz w:val="28"/>
          <w:szCs w:val="28"/>
          <w:lang w:eastAsia="ru-RU"/>
        </w:rPr>
        <w:t>зазначає, що шляхом акумулювання, тиражування та передачі широкій аудиторії соціально значущої інформації</w:t>
      </w:r>
      <w:r>
        <w:rPr>
          <w:rFonts w:ascii="TimesNewRoman" w:eastAsia="Times New Roman" w:hAnsi="TimesNewRoman" w:cs="Times New Roman"/>
          <w:sz w:val="28"/>
          <w:szCs w:val="28"/>
          <w:lang w:val="uk-UA" w:eastAsia="ru-RU"/>
        </w:rPr>
        <w:t xml:space="preserve"> ЗМІ</w:t>
      </w:r>
      <w:r w:rsidR="00F35511" w:rsidRPr="00F35511">
        <w:rPr>
          <w:rFonts w:ascii="TimesNewRoman" w:eastAsia="Times New Roman" w:hAnsi="TimesNewRoman" w:cs="Times New Roman"/>
          <w:sz w:val="28"/>
          <w:szCs w:val="28"/>
          <w:lang w:eastAsia="ru-RU"/>
        </w:rPr>
        <w:t xml:space="preserve"> забезпечує масову комунікацію у соціумі, впливає на масову свідомість і поведінку, безпосередньо і опосередковано бере участь у процесі формування системи цінностей. </w:t>
      </w:r>
      <w:r w:rsidR="00C406B9" w:rsidRPr="00C406B9">
        <w:rPr>
          <w:rFonts w:ascii="TimesNewRoman" w:eastAsia="Times New Roman" w:hAnsi="TimesNewRoman" w:cs="Times New Roman"/>
          <w:sz w:val="28"/>
          <w:szCs w:val="28"/>
          <w:lang w:eastAsia="ru-RU"/>
        </w:rPr>
        <w:t xml:space="preserve">Необхідно зазначити, що ЗМІ </w:t>
      </w:r>
      <w:r>
        <w:rPr>
          <w:rFonts w:ascii="TimesNewRoman" w:eastAsia="Times New Roman" w:hAnsi="TimesNewRoman" w:cs="Times New Roman"/>
          <w:sz w:val="28"/>
          <w:szCs w:val="28"/>
          <w:lang w:val="uk-UA" w:eastAsia="ru-RU"/>
        </w:rPr>
        <w:t xml:space="preserve">наразі </w:t>
      </w:r>
      <w:r w:rsidR="00C406B9" w:rsidRPr="00C406B9">
        <w:rPr>
          <w:rFonts w:ascii="TimesNewRoman" w:eastAsia="Times New Roman" w:hAnsi="TimesNewRoman" w:cs="Times New Roman"/>
          <w:sz w:val="28"/>
          <w:szCs w:val="28"/>
          <w:lang w:eastAsia="ru-RU"/>
        </w:rPr>
        <w:t xml:space="preserve">виконують низку соціальних функцій, серед яких: масове тиражування духовних цінностей та соціальних норм; можливість політичного, економічного впливу на свідомість та поведінку особистості; підвищення загальнокультурного рівня та рівня інформованості індивідів; компенсація міжособистісних контактів; провокування або зняття стресових ситуацій; позбавлення індивіда почуття незахищеності, самотності; моделювання соціальної реальності та навмисне введення в неї особистості (реальне телебачення). </w:t>
      </w:r>
    </w:p>
    <w:p w14:paraId="0655ADB1" w14:textId="56B64656" w:rsidR="006C427B" w:rsidRPr="006C427B" w:rsidRDefault="006C427B" w:rsidP="006C427B">
      <w:pPr>
        <w:spacing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6B9">
        <w:rPr>
          <w:rFonts w:ascii="TimesNewRoman" w:eastAsia="Times New Roman" w:hAnsi="TimesNewRoman" w:cs="Times New Roman"/>
          <w:sz w:val="28"/>
          <w:szCs w:val="28"/>
          <w:lang w:eastAsia="ru-RU"/>
        </w:rPr>
        <w:t xml:space="preserve">Аналіз потенційно деструктивних якостей сучасного медіасередовища дозволяє говорити про те, що воно є агресивним й таким, що створює ідеальні умови для маніпулювання свідомістю та поведінкою споживачів інформації мас-медіа. Як вважає О. Петрунько, сьогодні можна говорити про появу поряд з традиційними моделями соціалізації так званої «моделі медіасоціалізації». </w:t>
      </w:r>
      <w:r>
        <w:rPr>
          <w:rFonts w:ascii="TimesNewRoman" w:eastAsia="Times New Roman" w:hAnsi="TimesNewRoman" w:cs="Times New Roman"/>
          <w:sz w:val="28"/>
          <w:szCs w:val="28"/>
          <w:lang w:val="uk-UA" w:eastAsia="ru-RU"/>
        </w:rPr>
        <w:t xml:space="preserve">Згідно з </w:t>
      </w:r>
      <w:r w:rsidRPr="00C406B9">
        <w:rPr>
          <w:rFonts w:ascii="TimesNewRoman" w:eastAsia="Times New Roman" w:hAnsi="TimesNewRoman" w:cs="Times New Roman"/>
          <w:sz w:val="28"/>
          <w:szCs w:val="28"/>
          <w:lang w:eastAsia="ru-RU"/>
        </w:rPr>
        <w:t>ціє</w:t>
      </w:r>
      <w:r>
        <w:rPr>
          <w:rFonts w:ascii="TimesNewRoman" w:eastAsia="Times New Roman" w:hAnsi="TimesNewRoman" w:cs="Times New Roman"/>
          <w:sz w:val="28"/>
          <w:szCs w:val="28"/>
          <w:lang w:val="uk-UA" w:eastAsia="ru-RU"/>
        </w:rPr>
        <w:t>ю</w:t>
      </w:r>
      <w:r w:rsidRPr="00C406B9">
        <w:rPr>
          <w:rFonts w:ascii="TimesNewRoman" w:eastAsia="Times New Roman" w:hAnsi="TimesNewRoman" w:cs="Times New Roman"/>
          <w:sz w:val="28"/>
          <w:szCs w:val="28"/>
          <w:lang w:eastAsia="ru-RU"/>
        </w:rPr>
        <w:t xml:space="preserve"> модел</w:t>
      </w:r>
      <w:r>
        <w:rPr>
          <w:rFonts w:ascii="TimesNewRoman" w:eastAsia="Times New Roman" w:hAnsi="TimesNewRoman" w:cs="Times New Roman"/>
          <w:sz w:val="28"/>
          <w:szCs w:val="28"/>
          <w:lang w:val="uk-UA" w:eastAsia="ru-RU"/>
        </w:rPr>
        <w:t>лю</w:t>
      </w:r>
      <w:r w:rsidRPr="00C406B9">
        <w:rPr>
          <w:rFonts w:ascii="TimesNewRoman" w:eastAsia="Times New Roman" w:hAnsi="TimesNewRoman" w:cs="Times New Roman"/>
          <w:sz w:val="28"/>
          <w:szCs w:val="28"/>
          <w:lang w:eastAsia="ru-RU"/>
        </w:rPr>
        <w:t xml:space="preserve">, чим раніше дитина починає споживати медіапродукт й більше часу приділяє ЗМІ, а також чим менше все це контролюється соціальним оточенням, тим більше соціальне середовище повсякденного існування особи постає для неї як медіасередовище, а соціалізація особистості протікає як медіасоціалізація. При цьому ЗМІ не лише стають альтернативним чинником та інститутом соціалізації, але й активно витісняють традиційні соціалізаційні інституції за межі процесу соціалізації. В результаті соціалізація особистості, особливо дітей та юнаків, відбувається, в </w:t>
      </w:r>
      <w:r w:rsidRPr="00C406B9">
        <w:rPr>
          <w:rFonts w:ascii="TimesNewRoman" w:eastAsia="Times New Roman" w:hAnsi="TimesNewRoman" w:cs="Times New Roman"/>
          <w:sz w:val="28"/>
          <w:szCs w:val="28"/>
          <w:lang w:eastAsia="ru-RU"/>
        </w:rPr>
        <w:lastRenderedPageBreak/>
        <w:t xml:space="preserve">основному, на основі штучних і неприродних для їх віку репрезентацій, створених ЗМІ. Крім того, соціалізація проходить практично поза участі у цьому процесі соціального оточення. </w:t>
      </w:r>
    </w:p>
    <w:p w14:paraId="0D72289A" w14:textId="76BAC9A7" w:rsidR="00C406B9" w:rsidRPr="00C406B9" w:rsidRDefault="00FD436E" w:rsidP="00FD436E">
      <w:pPr>
        <w:spacing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Насправді, важко визначити вплив </w:t>
      </w:r>
      <w:r w:rsidR="00EA08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ЗМІ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процес соціалізації особистості, оскільки він є неоднозначним і специфічним. </w:t>
      </w:r>
      <w:r w:rsidR="00C406B9" w:rsidRPr="00C406B9">
        <w:rPr>
          <w:rFonts w:ascii="TimesNewRoman" w:eastAsia="Times New Roman" w:hAnsi="TimesNewRoman" w:cs="Times New Roman"/>
          <w:sz w:val="28"/>
          <w:szCs w:val="28"/>
          <w:lang w:eastAsia="ru-RU"/>
        </w:rPr>
        <w:t xml:space="preserve">З одного боку, безперечним є той факт, що засоби масової інформації позитивно впливають на процес соціалізації особистості, що виражається у наданні різноманітної інформації, яка дозволяє людині якісно трансформувати своє положення в соціальній структурі, самоствердитися, отримати достатньо повні знання про світ у простій для споживання формі. В той же час, деструктивний вплив проявляється у затверджені мозаїчно-кліпової культури, скороченні потреби в міжособистісному спілкуванні та прагненні замінити його віртуальним, нагнітанням агресивності й ескалації насилля в молодіжному середовищі. </w:t>
      </w:r>
    </w:p>
    <w:p w14:paraId="0CE733B6" w14:textId="448EA962" w:rsidR="00B20037" w:rsidRPr="00EA08B1" w:rsidRDefault="00C406B9" w:rsidP="00EA08B1">
      <w:pPr>
        <w:spacing w:line="276" w:lineRule="auto"/>
        <w:ind w:firstLine="851"/>
        <w:rPr>
          <w:rFonts w:ascii="TimesNewRoman" w:eastAsia="Times New Roman" w:hAnsi="TimesNewRoman" w:cs="Times New Roman"/>
          <w:sz w:val="28"/>
          <w:szCs w:val="28"/>
          <w:lang w:eastAsia="ru-RU"/>
        </w:rPr>
      </w:pPr>
      <w:r w:rsidRPr="00C406B9">
        <w:rPr>
          <w:rFonts w:ascii="TimesNewRoman" w:eastAsia="Times New Roman" w:hAnsi="TimesNewRoman" w:cs="Times New Roman"/>
          <w:sz w:val="28"/>
          <w:szCs w:val="28"/>
          <w:lang w:eastAsia="ru-RU"/>
        </w:rPr>
        <w:t xml:space="preserve">Аналіз наукової літератури дозволяє зробити висновок, що проблеми впливу ЗМІ на особистість активно вивчаються політологами, психологами та соціологами й на сьогодні достатньо глибоко проаналізовані як позитивні, так і негативні сторони такого впливу на людину. Також можна констатувати посилення уваги науковців до соціальних функцій ЗМІ й розгляду їх як вагомого фактору соціалізації, значення якого постійно зростає. </w:t>
      </w:r>
      <w:r w:rsidR="00EA08B1">
        <w:rPr>
          <w:rFonts w:ascii="TimesNewRoman" w:eastAsia="Times New Roman" w:hAnsi="TimesNewRoman" w:cs="Times New Roman"/>
          <w:sz w:val="28"/>
          <w:szCs w:val="28"/>
          <w:lang w:val="uk-UA" w:eastAsia="ru-RU"/>
        </w:rPr>
        <w:t>У</w:t>
      </w:r>
      <w:r w:rsidRPr="00C406B9">
        <w:rPr>
          <w:rFonts w:ascii="TimesNewRoman" w:eastAsia="Times New Roman" w:hAnsi="TimesNewRoman" w:cs="Times New Roman"/>
          <w:sz w:val="28"/>
          <w:szCs w:val="28"/>
          <w:lang w:eastAsia="ru-RU"/>
        </w:rPr>
        <w:t xml:space="preserve"> той же час, низка сучасних теоретичних та практичних педагогічних проблем щодо можливостей нівелювання негативного та цілеспрямованого використання позитивного впливу ЗМІ на соціалізацію залишається невирішеною. </w:t>
      </w:r>
    </w:p>
    <w:p w14:paraId="46238085" w14:textId="5B0654AB" w:rsidR="00B20037" w:rsidRPr="00C406B9" w:rsidRDefault="00B20037" w:rsidP="00C406B9">
      <w:pPr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CEB029C" w14:textId="7ECFD004" w:rsidR="00B20037" w:rsidRPr="00C406B9" w:rsidRDefault="00B20037" w:rsidP="00C406B9">
      <w:pPr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56C363F" w14:textId="2369CE0E" w:rsidR="00B20037" w:rsidRPr="00C406B9" w:rsidRDefault="00B20037" w:rsidP="00C406B9">
      <w:pPr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D12A749" w14:textId="3FA857D6" w:rsidR="00B20037" w:rsidRPr="00C406B9" w:rsidRDefault="00B20037" w:rsidP="00C406B9">
      <w:pPr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83E8F0D" w14:textId="5302A530" w:rsidR="00B20037" w:rsidRPr="00C406B9" w:rsidRDefault="00B20037" w:rsidP="00C406B9">
      <w:pPr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787F682" w14:textId="2608AB6D" w:rsidR="00B20037" w:rsidRPr="00C406B9" w:rsidRDefault="00B20037" w:rsidP="00C406B9">
      <w:pPr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5A5320A" w14:textId="1D7D8160" w:rsidR="00B20037" w:rsidRPr="00C406B9" w:rsidRDefault="00B20037" w:rsidP="00C406B9">
      <w:pPr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2D90E3F" w14:textId="0C0486F1" w:rsidR="00B20037" w:rsidRDefault="00B2003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24B98F5D" w14:textId="7DBDA505" w:rsidR="00B20037" w:rsidRDefault="00B2003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F70A088" w14:textId="4ECB7B04" w:rsidR="00B20037" w:rsidRDefault="00B2003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44197F1" w14:textId="66E080A3" w:rsidR="00F0491F" w:rsidRDefault="00F0491F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DB3D284" w14:textId="77777777" w:rsidR="00AD4B3B" w:rsidRDefault="00AD4B3B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9F96BFF" w14:textId="77777777" w:rsidR="00F84BD8" w:rsidRDefault="00F84BD8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B6DB050" w14:textId="1A11CDF3" w:rsidR="00F0491F" w:rsidRDefault="00F0491F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816916F" w14:textId="4EF1DCA3" w:rsidR="00F0491F" w:rsidRPr="00F84BD8" w:rsidRDefault="0082168F" w:rsidP="00F84BD8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F84BD8">
        <w:rPr>
          <w:rFonts w:ascii="Times New Roman" w:hAnsi="Times New Roman" w:cs="Times New Roman"/>
          <w:b/>
          <w:bCs/>
          <w:sz w:val="32"/>
          <w:szCs w:val="32"/>
          <w:lang w:val="uk-UA"/>
        </w:rPr>
        <w:lastRenderedPageBreak/>
        <w:t>Висновки</w:t>
      </w:r>
    </w:p>
    <w:p w14:paraId="3655092C" w14:textId="0523280E" w:rsidR="00F0491F" w:rsidRDefault="00F0491F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EB00829" w14:textId="77777777" w:rsidR="00AD412B" w:rsidRDefault="00566533" w:rsidP="00ED5FEE">
      <w:pPr>
        <w:spacing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665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</w:t>
      </w:r>
      <w:r w:rsidR="00C97A76" w:rsidRPr="00C97A76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асова комунікація</w:t>
      </w:r>
      <w:r w:rsidRPr="005665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є</w:t>
      </w:r>
      <w:r w:rsidR="00C97A76" w:rsidRPr="00C97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майстерно організован</w:t>
      </w:r>
      <w:r w:rsidRPr="005665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им</w:t>
      </w:r>
      <w:r w:rsidR="00C97A76" w:rsidRPr="00C97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спілкування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</w:t>
      </w:r>
      <w:r w:rsidR="00C97A76" w:rsidRPr="00C97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вигляді суспільно</w:t>
      </w:r>
      <w:r w:rsidR="00C97A76" w:rsidRPr="00C97A7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</w:t>
      </w:r>
      <w:r w:rsidR="00C97A76" w:rsidRPr="00C97A7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культурної діяльності</w:t>
      </w:r>
      <w:r w:rsidR="00C97A76" w:rsidRPr="00C97A7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r w:rsidR="00C97A76" w:rsidRPr="00C97A7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учасниками якого є</w:t>
      </w:r>
      <w:r w:rsidR="00C97A76" w:rsidRPr="00C97A7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r w:rsidR="00C97A76" w:rsidRPr="00C97A76">
        <w:rPr>
          <w:rFonts w:ascii="Times New Roman" w:eastAsia="Times New Roman" w:hAnsi="Times New Roman" w:cs="Times New Roman"/>
          <w:sz w:val="28"/>
          <w:szCs w:val="28"/>
          <w:lang w:eastAsia="ru-RU"/>
        </w:rPr>
        <w:t>з одного боку</w:t>
      </w:r>
      <w:r w:rsidR="00C97A76" w:rsidRPr="00C97A7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r w:rsidR="00C97A76" w:rsidRPr="00C97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професіональні мовці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r w:rsidR="00C97A76" w:rsidRPr="00C97A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професійні к</w:t>
      </w:r>
      <w:r w:rsidRPr="005665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="00C97A76" w:rsidRPr="00C97A7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муніканти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),</w:t>
      </w:r>
      <w:r w:rsidR="00C97A76" w:rsidRPr="00C97A7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C97A76" w:rsidRPr="00C97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 чинять згідно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="00C97A76" w:rsidRPr="00C97A76">
        <w:rPr>
          <w:rFonts w:ascii="Times New Roman" w:eastAsia="Times New Roman" w:hAnsi="Times New Roman" w:cs="Times New Roman"/>
          <w:sz w:val="28"/>
          <w:szCs w:val="28"/>
          <w:lang w:eastAsia="ru-RU"/>
        </w:rPr>
        <w:t>з суспільно</w:t>
      </w:r>
      <w:r w:rsidR="00C97A76" w:rsidRPr="00C97A7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</w:t>
      </w:r>
      <w:r w:rsidR="00C97A76" w:rsidRPr="00C97A76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етичними нормами</w:t>
      </w:r>
      <w:r w:rsidR="00C97A76" w:rsidRPr="00C97A7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r w:rsidR="00C97A76" w:rsidRPr="00C97A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законами де</w:t>
      </w:r>
      <w:r w:rsidRPr="005665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</w:t>
      </w:r>
      <w:r w:rsidR="00C97A76" w:rsidRPr="00C97A76">
        <w:rPr>
          <w:rFonts w:ascii="Times New Roman" w:eastAsia="Times New Roman" w:hAnsi="Times New Roman" w:cs="Times New Roman"/>
          <w:sz w:val="28"/>
          <w:szCs w:val="28"/>
          <w:lang w:eastAsia="ru-RU"/>
        </w:rPr>
        <w:t>жави</w:t>
      </w:r>
      <w:r w:rsidR="00C97A76" w:rsidRPr="00C97A7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r w:rsidR="00C97A76" w:rsidRPr="00C97A7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вимогами технології організації мовлення й спілкування</w:t>
      </w:r>
      <w:r w:rsidR="006B3C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C97A76" w:rsidRPr="00C97A7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C97A76" w:rsidRPr="00C97A76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6B3C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C97A76" w:rsidRPr="00C97A7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C97A76" w:rsidRPr="00C97A76">
        <w:rPr>
          <w:rFonts w:ascii="Times New Roman" w:eastAsia="Times New Roman" w:hAnsi="Times New Roman" w:cs="Times New Roman"/>
          <w:sz w:val="28"/>
          <w:szCs w:val="28"/>
          <w:lang w:eastAsia="ru-RU"/>
        </w:rPr>
        <w:t>з іншого боку</w:t>
      </w:r>
      <w:r w:rsidR="006B3C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C97A76" w:rsidRPr="00C97A7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C97A76" w:rsidRPr="00C97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маса людей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r w:rsidR="00C97A76" w:rsidRPr="00C97A7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маси</w:t>
      </w:r>
      <w:r w:rsidR="006B3C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C97A76" w:rsidRPr="00C97A7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),</w:t>
      </w:r>
      <w:r w:rsidR="00C97A76" w:rsidRPr="00C97A7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C97A76" w:rsidRPr="00C97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яку здійснюють </w:t>
      </w:r>
      <w:r w:rsidRPr="005665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C97A76" w:rsidRPr="00C97A7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плив професіональні мовці через засоби масової комунікації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14:paraId="47A2860F" w14:textId="1A342D06" w:rsidR="00566533" w:rsidRPr="00566533" w:rsidRDefault="00566533" w:rsidP="00ED5FEE">
      <w:pPr>
        <w:spacing w:line="276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Наразі масова комунікація найчастіше відбувається в соціальних мережах</w:t>
      </w:r>
      <w:r w:rsidR="00ED5F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Можна розглядати весь простір глобальної мережі як один величезний мета-засіб масової інформації, а всі його сайти – як різновиди ЗМІ. </w:t>
      </w:r>
      <w:r w:rsidRPr="00566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Одночасно віртуальні засоби масової комунікації набувають принципово нових характеристик, що у сучасному суспільстві з його деклараціями загальної доступності інформації, свободи слова та рівності стають набагато привабливішими, ніж характеристики звичних періодичних видань, радіо та телебачення. </w:t>
      </w:r>
    </w:p>
    <w:p w14:paraId="0868D167" w14:textId="77777777" w:rsidR="00AD412B" w:rsidRDefault="00ED5FEE" w:rsidP="00ED5FEE">
      <w:pPr>
        <w:spacing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Pr="00ED5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ід соціалізацією людини слід розуміти процес засвоєння та відтворення нею культурних цінностей і соціальних норм, а також саморозвитку і самореалізації в тому суспільстві, у якому вона проживає. Соціалізація людини – процес тривалий і дуже складний. З одного боку, будь-яке суспільство, що на кожному етапі свого розвитку виробляє певну систему соціальних і моральних цінностей, свої ідеали, норми і правила поведінки, перш за все зацікавлене в тому, щоб кожна людина, сприйнявши і засвоївши їх, змогла жити в цьому суспільстві, стати його повноцінним членом. З іншого боку, на формування особистості великий вплив мають різноманітні стихійні, спонтанні процеси, які відбуваються у навколишньому житті. Тому сумарний результат таких цілеспрямованих і стихійних впливів не завжди передбачуваний і не завжди відповідає інтересам суспільства. </w:t>
      </w:r>
    </w:p>
    <w:p w14:paraId="340DBF60" w14:textId="37717A18" w:rsidR="0082168F" w:rsidRPr="00AD412B" w:rsidRDefault="006B3C23" w:rsidP="00AD412B">
      <w:pPr>
        <w:spacing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Щодо впливу ЗМІ на соціалізацію людини, то варто зазначити, що більшість тверджень залежать від кута, під яким дивитися на тей чи інший аспект</w:t>
      </w:r>
      <w:r w:rsidR="00AD412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цього впливу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AD412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Ця тема активно вивчається науковцями і найближчим часом принесе вагоміші висновки на основі наукових праць та досліджень. Справді, ЗМІ можуть впливати як позитивно (надавати різноманітну інформацію суспільству та знання), так і негативно (скорочувати людську потребу в міжособистісному спілкуванні).</w:t>
      </w:r>
    </w:p>
    <w:p w14:paraId="3DBD3B36" w14:textId="47E55AFE" w:rsidR="00016262" w:rsidRDefault="008539A3" w:rsidP="00361055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361055">
        <w:rPr>
          <w:rFonts w:ascii="Times New Roman" w:hAnsi="Times New Roman" w:cs="Times New Roman"/>
          <w:b/>
          <w:bCs/>
          <w:sz w:val="32"/>
          <w:szCs w:val="32"/>
          <w:lang w:val="uk-UA"/>
        </w:rPr>
        <w:lastRenderedPageBreak/>
        <w:t>Літературні джерела</w:t>
      </w:r>
    </w:p>
    <w:p w14:paraId="44E08C3A" w14:textId="77777777" w:rsidR="00E710B1" w:rsidRPr="00361055" w:rsidRDefault="00E710B1" w:rsidP="00361055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</w:p>
    <w:p w14:paraId="57AC79A8" w14:textId="3FB7CFC7" w:rsidR="008539A3" w:rsidRDefault="00F0491F" w:rsidP="00F0491F">
      <w:pPr>
        <w:pStyle w:val="a3"/>
        <w:shd w:val="clear" w:color="auto" w:fill="FFFFFF"/>
        <w:spacing w:line="276" w:lineRule="auto"/>
        <w:rPr>
          <w:sz w:val="28"/>
          <w:szCs w:val="28"/>
          <w:lang w:val="uk-UA"/>
        </w:rPr>
      </w:pPr>
      <w:r w:rsidRPr="00AD412B">
        <w:rPr>
          <w:sz w:val="28"/>
          <w:szCs w:val="28"/>
          <w:lang w:val="uk-UA"/>
        </w:rPr>
        <w:t>1)</w:t>
      </w:r>
      <w:r>
        <w:rPr>
          <w:sz w:val="28"/>
          <w:szCs w:val="28"/>
          <w:lang w:val="uk-UA"/>
        </w:rPr>
        <w:t xml:space="preserve"> </w:t>
      </w:r>
      <w:r w:rsidR="00F71C91">
        <w:rPr>
          <w:sz w:val="28"/>
          <w:szCs w:val="28"/>
          <w:lang w:val="uk-UA"/>
        </w:rPr>
        <w:t>Різун</w:t>
      </w:r>
      <w:r>
        <w:rPr>
          <w:sz w:val="28"/>
          <w:szCs w:val="28"/>
          <w:lang w:val="uk-UA"/>
        </w:rPr>
        <w:t xml:space="preserve"> В</w:t>
      </w:r>
      <w:r w:rsidR="00F71C91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В.</w:t>
      </w:r>
      <w:r w:rsidR="008539A3" w:rsidRPr="00361055">
        <w:rPr>
          <w:sz w:val="28"/>
          <w:szCs w:val="28"/>
          <w:lang w:val="uk-UA"/>
        </w:rPr>
        <w:t xml:space="preserve"> Теорія масової комунікації</w:t>
      </w:r>
      <w:r w:rsidR="00F71C91">
        <w:rPr>
          <w:sz w:val="28"/>
          <w:szCs w:val="28"/>
          <w:lang w:val="uk-UA"/>
        </w:rPr>
        <w:t xml:space="preserve">. ВЦ «Просвіта», Київ, 2008. </w:t>
      </w:r>
    </w:p>
    <w:p w14:paraId="0AC90E15" w14:textId="53948E37" w:rsidR="00F0491F" w:rsidRPr="00F0491F" w:rsidRDefault="00F0491F" w:rsidP="00F0491F">
      <w:pPr>
        <w:pStyle w:val="a3"/>
        <w:shd w:val="clear" w:color="auto" w:fill="FFFFFF"/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2) Шапіро О.О. Масова комунікація в </w:t>
      </w:r>
      <w:r>
        <w:rPr>
          <w:sz w:val="28"/>
          <w:szCs w:val="28"/>
          <w:lang w:val="en-US"/>
        </w:rPr>
        <w:t>online</w:t>
      </w:r>
      <w:r w:rsidRPr="00F0491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вимірі: зміна парадигми.</w:t>
      </w:r>
      <w:r w:rsidR="005309BE">
        <w:rPr>
          <w:sz w:val="28"/>
          <w:szCs w:val="28"/>
          <w:lang w:val="uk-UA"/>
        </w:rPr>
        <w:t xml:space="preserve"> Вісник Національного університету «Юридична академія України імені Ярослава Мудрого». Харків, 2013. 57-65 с. </w:t>
      </w:r>
    </w:p>
    <w:p w14:paraId="7D121497" w14:textId="39ACDBC4" w:rsidR="00F0491F" w:rsidRPr="00F0491F" w:rsidRDefault="00361055" w:rsidP="0036105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3610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2) </w:t>
      </w:r>
      <w:r w:rsidR="008539A3" w:rsidRPr="003610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Почепцов Г.Г. Теор</w:t>
      </w:r>
      <w:r w:rsidRPr="003610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ія</w:t>
      </w:r>
      <w:r w:rsidR="008539A3" w:rsidRPr="003610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комун</w:t>
      </w:r>
      <w:r w:rsidRPr="003610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="008539A3" w:rsidRPr="003610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кац</w:t>
      </w:r>
      <w:r w:rsidRPr="003610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ії</w:t>
      </w:r>
      <w:r w:rsidR="008539A3" w:rsidRPr="003610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8539A3" w:rsidRPr="0036105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Ки</w:t>
      </w:r>
      <w:r w:rsidRPr="0036105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ї</w:t>
      </w:r>
      <w:r w:rsidR="008539A3" w:rsidRPr="0036105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в: Ваклер; М.: Рефл-бук, 2001</w:t>
      </w:r>
      <w:r w:rsidR="00F049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.  640 с</w:t>
      </w:r>
      <w:r w:rsidR="008539A3" w:rsidRPr="0036105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. </w:t>
      </w:r>
    </w:p>
    <w:p w14:paraId="4C9C02A6" w14:textId="4754F762" w:rsidR="003B6617" w:rsidRPr="00361055" w:rsidRDefault="00361055" w:rsidP="0036105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610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3) </w:t>
      </w:r>
      <w:r w:rsidR="008539A3" w:rsidRPr="003610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Сусська О. О. Інформаційне поле особистості. Формування інформаційного вибору </w:t>
      </w:r>
      <w:r w:rsidRPr="003610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аудиторії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539A3" w:rsidRPr="003610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умовах сучасного соціокультурного середовища. Монографія. Київ: ДАКККіМ, 2003. 188 с. </w:t>
      </w:r>
    </w:p>
    <w:p w14:paraId="11AE48E6" w14:textId="3E1A7522" w:rsidR="007C133F" w:rsidRDefault="00361055" w:rsidP="0036105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4) </w:t>
      </w:r>
      <w:r w:rsidRPr="003610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Москаленко В.В. Соціалізація особистості.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Монографія. «Фелікс», Київ, 2013. 540 с.</w:t>
      </w:r>
    </w:p>
    <w:p w14:paraId="180C621C" w14:textId="608615B7" w:rsidR="00972AB4" w:rsidRPr="00972AB4" w:rsidRDefault="00972AB4" w:rsidP="00972AB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5) Галус О.М. Соціалізація особистості: сутність, концептуальні підходи у наукових теоріях, напрямах, школах. </w:t>
      </w:r>
      <w:r w:rsidRPr="00972AB4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Збірник наукових праць Хмельницького інституту соціальних технологій Університету Україн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val="uk-UA" w:eastAsia="ru-RU"/>
        </w:rPr>
        <w:t xml:space="preserve">и,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2010</w:t>
      </w:r>
      <w:r w:rsidR="00F049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69-75 с.</w:t>
      </w:r>
    </w:p>
    <w:p w14:paraId="6FDD9A3E" w14:textId="432B0EBD" w:rsidR="00972AB4" w:rsidRPr="00972AB4" w:rsidRDefault="00972AB4" w:rsidP="0036105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6) Яценко Н.Г. Вплив ЗМІ на соціалізацію особистості. Вісник Л</w:t>
      </w:r>
      <w:r w:rsidR="005309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імені Тараса Шевченка №13(272), Ч.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5309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Луганськ,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2013</w:t>
      </w:r>
      <w:r w:rsidR="00F049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68-73 с.</w:t>
      </w:r>
    </w:p>
    <w:p w14:paraId="19C43E65" w14:textId="77777777" w:rsidR="003B6617" w:rsidRDefault="003B6617" w:rsidP="00361055">
      <w:p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32CA6BC" w14:textId="51C737F6" w:rsidR="000E0383" w:rsidRPr="00337427" w:rsidRDefault="000E0383" w:rsidP="00361055">
      <w:pPr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0E0383" w:rsidRPr="00337427" w:rsidSect="00EC693D">
      <w:footerReference w:type="even" r:id="rId7"/>
      <w:footerReference w:type="defaul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10B0D" w14:textId="77777777" w:rsidR="002356A1" w:rsidRDefault="002356A1" w:rsidP="00EC693D">
      <w:r>
        <w:separator/>
      </w:r>
    </w:p>
  </w:endnote>
  <w:endnote w:type="continuationSeparator" w:id="0">
    <w:p w14:paraId="4F559D0E" w14:textId="77777777" w:rsidR="002356A1" w:rsidRDefault="002356A1" w:rsidP="00EC6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TimesNewRoman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7"/>
      </w:rPr>
      <w:id w:val="-1189903212"/>
      <w:docPartObj>
        <w:docPartGallery w:val="Page Numbers (Bottom of Page)"/>
        <w:docPartUnique/>
      </w:docPartObj>
    </w:sdtPr>
    <w:sdtEndPr>
      <w:rPr>
        <w:rStyle w:val="a7"/>
      </w:rPr>
    </w:sdtEndPr>
    <w:sdtContent>
      <w:p w14:paraId="31983C1B" w14:textId="0842BFB3" w:rsidR="00EC693D" w:rsidRDefault="00EC693D" w:rsidP="00265F13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14:paraId="096638A8" w14:textId="77777777" w:rsidR="00EC693D" w:rsidRDefault="00EC693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7"/>
      </w:rPr>
      <w:id w:val="-1421859296"/>
      <w:docPartObj>
        <w:docPartGallery w:val="Page Numbers (Bottom of Page)"/>
        <w:docPartUnique/>
      </w:docPartObj>
    </w:sdtPr>
    <w:sdtEndPr>
      <w:rPr>
        <w:rStyle w:val="a7"/>
      </w:rPr>
    </w:sdtEndPr>
    <w:sdtContent>
      <w:p w14:paraId="7FE9101B" w14:textId="658ADA83" w:rsidR="00EC693D" w:rsidRDefault="00EC693D" w:rsidP="00265F13">
        <w:pPr>
          <w:pStyle w:val="a5"/>
          <w:framePr w:wrap="none" w:vAnchor="text" w:hAnchor="margin" w:xAlign="center" w:y="1"/>
          <w:rPr>
            <w:rStyle w:val="a7"/>
          </w:rPr>
        </w:pPr>
        <w:r w:rsidRPr="00EC693D">
          <w:rPr>
            <w:rStyle w:val="a7"/>
            <w:color w:val="000000" w:themeColor="text1"/>
          </w:rPr>
          <w:fldChar w:fldCharType="begin"/>
        </w:r>
        <w:r w:rsidRPr="00EC693D">
          <w:rPr>
            <w:rStyle w:val="a7"/>
            <w:color w:val="000000" w:themeColor="text1"/>
          </w:rPr>
          <w:instrText xml:space="preserve"> PAGE </w:instrText>
        </w:r>
        <w:r w:rsidRPr="00EC693D">
          <w:rPr>
            <w:rStyle w:val="a7"/>
            <w:color w:val="000000" w:themeColor="text1"/>
          </w:rPr>
          <w:fldChar w:fldCharType="separate"/>
        </w:r>
        <w:r w:rsidRPr="00EC693D">
          <w:rPr>
            <w:rStyle w:val="a7"/>
            <w:noProof/>
            <w:color w:val="000000" w:themeColor="text1"/>
          </w:rPr>
          <w:t>2</w:t>
        </w:r>
        <w:r w:rsidRPr="00EC693D">
          <w:rPr>
            <w:rStyle w:val="a7"/>
            <w:color w:val="000000" w:themeColor="text1"/>
          </w:rPr>
          <w:fldChar w:fldCharType="end"/>
        </w:r>
      </w:p>
    </w:sdtContent>
  </w:sdt>
  <w:p w14:paraId="43DFE88C" w14:textId="77777777" w:rsidR="00EC693D" w:rsidRDefault="00EC693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B5093" w14:textId="77777777" w:rsidR="002356A1" w:rsidRDefault="002356A1" w:rsidP="00EC693D">
      <w:r>
        <w:separator/>
      </w:r>
    </w:p>
  </w:footnote>
  <w:footnote w:type="continuationSeparator" w:id="0">
    <w:p w14:paraId="089E7655" w14:textId="77777777" w:rsidR="002356A1" w:rsidRDefault="002356A1" w:rsidP="00EC6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1272D"/>
    <w:multiLevelType w:val="multilevel"/>
    <w:tmpl w:val="3548815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682EED"/>
    <w:multiLevelType w:val="hybridMultilevel"/>
    <w:tmpl w:val="0CA466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360844"/>
    <w:multiLevelType w:val="hybridMultilevel"/>
    <w:tmpl w:val="693EE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54CBE"/>
    <w:multiLevelType w:val="hybridMultilevel"/>
    <w:tmpl w:val="3C503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367D5"/>
    <w:multiLevelType w:val="hybridMultilevel"/>
    <w:tmpl w:val="0610E2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262"/>
    <w:rsid w:val="00004918"/>
    <w:rsid w:val="00016262"/>
    <w:rsid w:val="000972A1"/>
    <w:rsid w:val="000A71B5"/>
    <w:rsid w:val="000E0383"/>
    <w:rsid w:val="000E71F1"/>
    <w:rsid w:val="001538D5"/>
    <w:rsid w:val="001A376E"/>
    <w:rsid w:val="001A38AE"/>
    <w:rsid w:val="002053DF"/>
    <w:rsid w:val="00213ACE"/>
    <w:rsid w:val="00224B12"/>
    <w:rsid w:val="002354D5"/>
    <w:rsid w:val="002356A1"/>
    <w:rsid w:val="00273566"/>
    <w:rsid w:val="002B04CE"/>
    <w:rsid w:val="002C50B1"/>
    <w:rsid w:val="00337427"/>
    <w:rsid w:val="00346C9C"/>
    <w:rsid w:val="00361055"/>
    <w:rsid w:val="003B376C"/>
    <w:rsid w:val="003B6617"/>
    <w:rsid w:val="0042113B"/>
    <w:rsid w:val="005309BE"/>
    <w:rsid w:val="00566533"/>
    <w:rsid w:val="00595CCF"/>
    <w:rsid w:val="00633D08"/>
    <w:rsid w:val="00654915"/>
    <w:rsid w:val="006B3C23"/>
    <w:rsid w:val="006C427B"/>
    <w:rsid w:val="006E283A"/>
    <w:rsid w:val="006E345B"/>
    <w:rsid w:val="007634F1"/>
    <w:rsid w:val="00783EAC"/>
    <w:rsid w:val="007C133F"/>
    <w:rsid w:val="007F3B15"/>
    <w:rsid w:val="007F6134"/>
    <w:rsid w:val="0081679A"/>
    <w:rsid w:val="0082168F"/>
    <w:rsid w:val="00846141"/>
    <w:rsid w:val="008539A3"/>
    <w:rsid w:val="008B251A"/>
    <w:rsid w:val="008E06EB"/>
    <w:rsid w:val="0091267A"/>
    <w:rsid w:val="009601F9"/>
    <w:rsid w:val="00961854"/>
    <w:rsid w:val="009712C2"/>
    <w:rsid w:val="00972AB4"/>
    <w:rsid w:val="009777E1"/>
    <w:rsid w:val="00A1482C"/>
    <w:rsid w:val="00A86DD3"/>
    <w:rsid w:val="00AD412B"/>
    <w:rsid w:val="00AD4B3B"/>
    <w:rsid w:val="00B1493E"/>
    <w:rsid w:val="00B20037"/>
    <w:rsid w:val="00B83FB0"/>
    <w:rsid w:val="00C24AE6"/>
    <w:rsid w:val="00C406B9"/>
    <w:rsid w:val="00C730E5"/>
    <w:rsid w:val="00C80E79"/>
    <w:rsid w:val="00C93121"/>
    <w:rsid w:val="00C97A76"/>
    <w:rsid w:val="00CC4F40"/>
    <w:rsid w:val="00D25148"/>
    <w:rsid w:val="00D763C1"/>
    <w:rsid w:val="00DA0232"/>
    <w:rsid w:val="00DA53BF"/>
    <w:rsid w:val="00E12582"/>
    <w:rsid w:val="00E504EA"/>
    <w:rsid w:val="00E710B1"/>
    <w:rsid w:val="00EA08B1"/>
    <w:rsid w:val="00EB6D2C"/>
    <w:rsid w:val="00EC693D"/>
    <w:rsid w:val="00ED5FEE"/>
    <w:rsid w:val="00F0491F"/>
    <w:rsid w:val="00F24FAF"/>
    <w:rsid w:val="00F35511"/>
    <w:rsid w:val="00F40940"/>
    <w:rsid w:val="00F71C91"/>
    <w:rsid w:val="00F84BD8"/>
    <w:rsid w:val="00FA6FB1"/>
    <w:rsid w:val="00FD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1CE5A"/>
  <w15:chartTrackingRefBased/>
  <w15:docId w15:val="{17340C5A-41B4-EC41-BDF9-EB23631F0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626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basedOn w:val="a"/>
    <w:uiPriority w:val="34"/>
    <w:qFormat/>
    <w:rsid w:val="008539A3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EC693D"/>
    <w:pPr>
      <w:tabs>
        <w:tab w:val="center" w:pos="4513"/>
        <w:tab w:val="right" w:pos="902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C693D"/>
  </w:style>
  <w:style w:type="character" w:styleId="a7">
    <w:name w:val="page number"/>
    <w:basedOn w:val="a0"/>
    <w:uiPriority w:val="99"/>
    <w:semiHidden/>
    <w:unhideWhenUsed/>
    <w:rsid w:val="00EC693D"/>
  </w:style>
  <w:style w:type="paragraph" w:styleId="a8">
    <w:name w:val="header"/>
    <w:basedOn w:val="a"/>
    <w:link w:val="a9"/>
    <w:uiPriority w:val="99"/>
    <w:unhideWhenUsed/>
    <w:rsid w:val="00EC693D"/>
    <w:pPr>
      <w:tabs>
        <w:tab w:val="center" w:pos="4513"/>
        <w:tab w:val="right" w:pos="902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C69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5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6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24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3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3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25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70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80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9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0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10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2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1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04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43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5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2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9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19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2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72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60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0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56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2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5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0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41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78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0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97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52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04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31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1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1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7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82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98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61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0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1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1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05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84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1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40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76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80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4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32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81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28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42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7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4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7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32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8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2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1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24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67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5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7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8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70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5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26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1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5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5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66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11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59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4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8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35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3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16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05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9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6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052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9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8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2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29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0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76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73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14</Pages>
  <Words>3790</Words>
  <Characters>21607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Федченко Владислава Володимирівна</dc:creator>
  <cp:keywords/>
  <dc:description/>
  <cp:lastModifiedBy>Федченко Владислава Володимирівна</cp:lastModifiedBy>
  <cp:revision>9</cp:revision>
  <dcterms:created xsi:type="dcterms:W3CDTF">2022-04-29T16:20:00Z</dcterms:created>
  <dcterms:modified xsi:type="dcterms:W3CDTF">2022-07-05T08:38:00Z</dcterms:modified>
</cp:coreProperties>
</file>